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D560" w14:textId="77777777" w:rsidR="0040276B" w:rsidRDefault="0040276B" w:rsidP="0040276B">
      <w:pPr>
        <w:rPr>
          <w:rFonts w:ascii="Arial" w:hAnsi="Arial" w:cs="Arial"/>
        </w:rPr>
      </w:pPr>
    </w:p>
    <w:p w14:paraId="62A60BF4" w14:textId="2A05E7B7" w:rsidR="0040276B" w:rsidRDefault="0040276B" w:rsidP="0040276B">
      <w:pPr>
        <w:rPr>
          <w:rFonts w:ascii="Arial" w:hAnsi="Arial" w:cs="Arial"/>
          <w:b/>
          <w:sz w:val="28"/>
          <w:szCs w:val="28"/>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7256EBA" w14:textId="77777777" w:rsidR="0040276B" w:rsidRDefault="0040276B" w:rsidP="0040276B">
      <w:pPr>
        <w:keepNext/>
        <w:spacing w:before="240" w:after="60"/>
        <w:jc w:val="center"/>
        <w:outlineLvl w:val="0"/>
        <w:rPr>
          <w:rFonts w:ascii="Arial" w:eastAsia="Times New Roman" w:hAnsi="Arial" w:cs="Arial"/>
          <w:b/>
          <w:bCs/>
          <w:color w:val="E36C0A"/>
          <w:kern w:val="32"/>
          <w:sz w:val="32"/>
          <w:szCs w:val="32"/>
          <w:lang w:eastAsia="en-GB"/>
        </w:rPr>
      </w:pPr>
    </w:p>
    <w:p w14:paraId="12159C4E" w14:textId="574CBF66" w:rsidR="0040276B" w:rsidRPr="0051656C" w:rsidRDefault="00E30F36" w:rsidP="00587860">
      <w:pPr>
        <w:pStyle w:val="Heading1"/>
        <w:jc w:val="center"/>
        <w:rPr>
          <w:b/>
          <w:bCs/>
          <w:color w:val="3494BA"/>
        </w:rPr>
      </w:pPr>
      <w:r w:rsidRPr="0051656C">
        <w:rPr>
          <w:b/>
          <w:bCs/>
          <w:color w:val="3494BA"/>
        </w:rPr>
        <w:t xml:space="preserve">Fedcap </w:t>
      </w:r>
      <w:r w:rsidR="0040276B" w:rsidRPr="0051656C">
        <w:rPr>
          <w:b/>
          <w:bCs/>
          <w:color w:val="3494BA"/>
        </w:rPr>
        <w:t>Request for Proposal</w:t>
      </w:r>
    </w:p>
    <w:p w14:paraId="621A21CB" w14:textId="77777777" w:rsidR="0040276B" w:rsidRPr="00E54ECA" w:rsidRDefault="0040276B" w:rsidP="00BC11B1">
      <w:pPr>
        <w:jc w:val="center"/>
        <w:rPr>
          <w:rFonts w:eastAsia="Times New Roman" w:cs="Arial"/>
          <w:sz w:val="32"/>
          <w:szCs w:val="32"/>
          <w:lang w:eastAsia="en-GB"/>
        </w:rPr>
      </w:pPr>
    </w:p>
    <w:p w14:paraId="582ACCF2" w14:textId="18CCB49F" w:rsidR="0040276B" w:rsidRPr="0051656C" w:rsidRDefault="00BF4F0F" w:rsidP="00BC11B1">
      <w:pPr>
        <w:pStyle w:val="Heading1"/>
        <w:jc w:val="center"/>
        <w:rPr>
          <w:rFonts w:eastAsia="Times New Roman"/>
          <w:bCs/>
          <w:color w:val="3494BA"/>
          <w:sz w:val="36"/>
          <w:szCs w:val="36"/>
          <w:lang w:eastAsia="en-GB"/>
        </w:rPr>
      </w:pPr>
      <w:r w:rsidRPr="0051656C">
        <w:rPr>
          <w:rFonts w:eastAsia="Times New Roman"/>
          <w:color w:val="3494BA"/>
          <w:sz w:val="36"/>
          <w:szCs w:val="36"/>
          <w:lang w:eastAsia="en-GB"/>
        </w:rPr>
        <w:t>North Sea Job Service (NSJS)</w:t>
      </w:r>
      <w:r w:rsidR="0040276B" w:rsidRPr="0051656C">
        <w:rPr>
          <w:rFonts w:eastAsia="Times New Roman"/>
          <w:color w:val="3494BA"/>
          <w:sz w:val="36"/>
          <w:szCs w:val="36"/>
          <w:lang w:eastAsia="en-GB"/>
        </w:rPr>
        <w:t xml:space="preserve"> – Supply Chain Partnerships</w:t>
      </w:r>
    </w:p>
    <w:p w14:paraId="7D053B53" w14:textId="77777777" w:rsidR="0040276B" w:rsidRPr="00E54ECA" w:rsidRDefault="0040276B" w:rsidP="0040276B">
      <w:pPr>
        <w:jc w:val="center"/>
        <w:rPr>
          <w:rFonts w:eastAsia="Times New Roman" w:cs="Arial"/>
          <w:b/>
          <w:bCs/>
          <w:sz w:val="32"/>
          <w:szCs w:val="32"/>
          <w:lang w:eastAsia="en-GB"/>
        </w:rPr>
      </w:pPr>
    </w:p>
    <w:p w14:paraId="42581230" w14:textId="77777777" w:rsidR="0040276B" w:rsidRPr="00E54ECA" w:rsidRDefault="0040276B" w:rsidP="0040276B">
      <w:pPr>
        <w:jc w:val="center"/>
        <w:rPr>
          <w:rFonts w:eastAsia="Times New Roman" w:cs="Arial"/>
          <w:sz w:val="32"/>
          <w:szCs w:val="32"/>
          <w:lang w:eastAsia="en-GB"/>
        </w:rPr>
      </w:pPr>
    </w:p>
    <w:p w14:paraId="47BE9880" w14:textId="77777777" w:rsidR="0040276B" w:rsidRPr="00E54ECA" w:rsidRDefault="0040276B" w:rsidP="0040276B">
      <w:pPr>
        <w:jc w:val="center"/>
        <w:rPr>
          <w:rFonts w:eastAsia="Times New Roman" w:cs="Arial"/>
          <w:sz w:val="32"/>
          <w:szCs w:val="32"/>
          <w:lang w:eastAsia="en-GB"/>
        </w:rPr>
      </w:pPr>
    </w:p>
    <w:p w14:paraId="2779F5EC" w14:textId="01B53C80" w:rsidR="0040276B" w:rsidRPr="005920D7" w:rsidRDefault="0040276B" w:rsidP="0040276B">
      <w:pPr>
        <w:jc w:val="center"/>
        <w:rPr>
          <w:rFonts w:eastAsia="Times New Roman" w:cs="Arial"/>
          <w:b/>
          <w:bCs/>
          <w:lang w:eastAsia="en-GB"/>
        </w:rPr>
      </w:pPr>
      <w:r w:rsidRPr="00E54ECA">
        <w:rPr>
          <w:rFonts w:eastAsia="Times New Roman" w:cs="Arial"/>
          <w:color w:val="000000" w:themeColor="text1"/>
          <w:lang w:eastAsia="en-GB"/>
        </w:rPr>
        <w:t xml:space="preserve">Deadline for receipt of the completed Response Document is </w:t>
      </w:r>
      <w:r w:rsidRPr="005920D7">
        <w:rPr>
          <w:rFonts w:eastAsia="Times New Roman" w:cs="Arial"/>
          <w:b/>
          <w:bCs/>
          <w:lang w:eastAsia="en-GB"/>
        </w:rPr>
        <w:t>on</w:t>
      </w:r>
      <w:r w:rsidR="00AE1EBF" w:rsidRPr="005920D7">
        <w:rPr>
          <w:rFonts w:eastAsia="Times New Roman" w:cs="Arial"/>
          <w:b/>
          <w:bCs/>
          <w:lang w:eastAsia="en-GB"/>
        </w:rPr>
        <w:t xml:space="preserve"> </w:t>
      </w:r>
      <w:r w:rsidR="00515876">
        <w:rPr>
          <w:rFonts w:eastAsia="Times New Roman" w:cs="Arial"/>
          <w:b/>
          <w:bCs/>
          <w:lang w:eastAsia="en-GB"/>
        </w:rPr>
        <w:t>Monday 1 June</w:t>
      </w:r>
      <w:r w:rsidR="00C76E74" w:rsidRPr="005920D7">
        <w:rPr>
          <w:rFonts w:eastAsia="Times New Roman" w:cs="Arial"/>
          <w:b/>
          <w:bCs/>
          <w:lang w:eastAsia="en-GB"/>
        </w:rPr>
        <w:t xml:space="preserve"> 2026</w:t>
      </w:r>
      <w:r w:rsidR="00BC11B1" w:rsidRPr="005920D7">
        <w:rPr>
          <w:rFonts w:eastAsia="Times New Roman" w:cs="Arial"/>
          <w:b/>
          <w:bCs/>
          <w:lang w:eastAsia="en-GB"/>
        </w:rPr>
        <w:t xml:space="preserve"> at</w:t>
      </w:r>
      <w:r w:rsidR="00C76E74" w:rsidRPr="005920D7">
        <w:rPr>
          <w:rFonts w:eastAsia="Times New Roman" w:cs="Arial"/>
          <w:b/>
          <w:bCs/>
          <w:lang w:eastAsia="en-GB"/>
        </w:rPr>
        <w:t xml:space="preserve"> </w:t>
      </w:r>
      <w:r w:rsidR="00AE1EBF" w:rsidRPr="005920D7">
        <w:rPr>
          <w:rFonts w:eastAsia="Times New Roman" w:cs="Arial"/>
          <w:b/>
          <w:bCs/>
          <w:lang w:eastAsia="en-GB"/>
        </w:rPr>
        <w:t>10am</w:t>
      </w:r>
      <w:r w:rsidRPr="005920D7">
        <w:rPr>
          <w:rFonts w:eastAsia="Times New Roman" w:cs="Arial"/>
          <w:b/>
          <w:bCs/>
          <w:lang w:eastAsia="en-GB"/>
        </w:rPr>
        <w:t>.</w:t>
      </w:r>
    </w:p>
    <w:p w14:paraId="0CDC16B6" w14:textId="77777777" w:rsidR="0040276B" w:rsidRPr="00E54ECA" w:rsidRDefault="0040276B" w:rsidP="0040276B">
      <w:pPr>
        <w:jc w:val="center"/>
        <w:rPr>
          <w:rFonts w:eastAsia="Times New Roman" w:cs="Arial"/>
          <w:b/>
          <w:color w:val="000000"/>
          <w:lang w:eastAsia="en-GB"/>
        </w:rPr>
      </w:pPr>
    </w:p>
    <w:p w14:paraId="725FEB87" w14:textId="77777777" w:rsidR="0040276B" w:rsidRPr="00E54ECA" w:rsidRDefault="0040276B" w:rsidP="0040276B">
      <w:pPr>
        <w:rPr>
          <w:rFonts w:eastAsia="Times New Roman" w:cs="Arial"/>
          <w:b/>
          <w:lang w:eastAsia="en-GB"/>
        </w:rPr>
      </w:pPr>
    </w:p>
    <w:p w14:paraId="64DB88B6" w14:textId="77777777" w:rsidR="0040276B" w:rsidRPr="00E54ECA" w:rsidRDefault="0040276B" w:rsidP="0040276B">
      <w:pPr>
        <w:pBdr>
          <w:bottom w:val="single" w:sz="12" w:space="1" w:color="auto"/>
        </w:pBdr>
        <w:rPr>
          <w:rFonts w:eastAsia="Times New Roman" w:cs="Arial"/>
          <w:b/>
          <w:color w:val="000000"/>
          <w:lang w:eastAsia="en-GB"/>
        </w:rPr>
      </w:pPr>
    </w:p>
    <w:p w14:paraId="551892E5" w14:textId="77777777" w:rsidR="0040276B" w:rsidRPr="00E54ECA" w:rsidRDefault="0040276B" w:rsidP="0040276B">
      <w:pPr>
        <w:jc w:val="center"/>
        <w:rPr>
          <w:rFonts w:eastAsia="Times New Roman" w:cs="Arial"/>
          <w:b/>
          <w:color w:val="000000"/>
          <w:lang w:eastAsia="en-GB"/>
        </w:rPr>
      </w:pPr>
    </w:p>
    <w:p w14:paraId="2AC840CC" w14:textId="77777777" w:rsidR="0040276B" w:rsidRPr="00E54ECA" w:rsidRDefault="0040276B" w:rsidP="0040276B">
      <w:pPr>
        <w:tabs>
          <w:tab w:val="left" w:pos="357"/>
        </w:tabs>
        <w:spacing w:before="40" w:after="40"/>
        <w:jc w:val="center"/>
        <w:rPr>
          <w:rFonts w:eastAsia="Times New Roman" w:cs="Arial"/>
          <w:b/>
          <w:bCs/>
          <w:color w:val="000000"/>
          <w:lang w:eastAsia="en-GB"/>
        </w:rPr>
      </w:pPr>
      <w:r w:rsidRPr="00E54ECA">
        <w:rPr>
          <w:rFonts w:eastAsia="Times New Roman" w:cs="Arial"/>
          <w:bCs/>
          <w:color w:val="000000"/>
          <w:lang w:eastAsia="en-GB"/>
        </w:rPr>
        <w:t>All information provided will be treated in the strictest confidence.</w:t>
      </w:r>
    </w:p>
    <w:p w14:paraId="5F6A9146" w14:textId="77777777" w:rsidR="0040276B" w:rsidRPr="00E54ECA" w:rsidRDefault="0040276B" w:rsidP="0040276B">
      <w:pPr>
        <w:jc w:val="center"/>
        <w:rPr>
          <w:rFonts w:eastAsia="Times New Roman" w:cs="Arial"/>
          <w:b/>
          <w:color w:val="000000"/>
          <w:lang w:eastAsia="en-GB"/>
        </w:rPr>
      </w:pPr>
    </w:p>
    <w:p w14:paraId="165408FE" w14:textId="77777777" w:rsidR="0040276B" w:rsidRPr="00E54ECA" w:rsidRDefault="0040276B" w:rsidP="0040276B">
      <w:pPr>
        <w:jc w:val="center"/>
        <w:rPr>
          <w:rFonts w:eastAsia="Times New Roman" w:cs="Arial"/>
          <w:b/>
          <w:color w:val="000000"/>
          <w:lang w:eastAsia="en-GB"/>
        </w:rPr>
      </w:pPr>
    </w:p>
    <w:p w14:paraId="30E9B498" w14:textId="77777777" w:rsidR="0040276B" w:rsidRPr="00E54ECA" w:rsidRDefault="0040276B" w:rsidP="0040276B">
      <w:pPr>
        <w:jc w:val="center"/>
        <w:rPr>
          <w:rFonts w:eastAsia="Times New Roman" w:cs="Arial"/>
          <w:b/>
          <w:bCs/>
          <w:lang w:eastAsia="en-GB"/>
        </w:rPr>
      </w:pPr>
      <w:r w:rsidRPr="00E54ECA">
        <w:rPr>
          <w:rFonts w:eastAsia="Times New Roman" w:cs="Arial"/>
          <w:b/>
          <w:bCs/>
          <w:lang w:eastAsia="en-GB"/>
        </w:rPr>
        <w:t>Thank you for your interest in working with us</w:t>
      </w:r>
    </w:p>
    <w:p w14:paraId="10C1E72A" w14:textId="77777777" w:rsidR="0040276B" w:rsidRPr="00E50914" w:rsidRDefault="0040276B" w:rsidP="0040276B">
      <w:pPr>
        <w:jc w:val="center"/>
        <w:rPr>
          <w:rFonts w:ascii="Arial" w:eastAsia="Times New Roman" w:hAnsi="Arial" w:cs="Arial"/>
          <w:b/>
          <w:lang w:eastAsia="en-GB"/>
        </w:rPr>
      </w:pPr>
    </w:p>
    <w:p w14:paraId="79CDF5B8" w14:textId="77777777" w:rsidR="0040276B" w:rsidRPr="001E1940" w:rsidRDefault="0040276B" w:rsidP="0040276B">
      <w:pPr>
        <w:rPr>
          <w:rFonts w:ascii="Arial" w:hAnsi="Arial" w:cs="Arial"/>
        </w:rPr>
      </w:pPr>
    </w:p>
    <w:p w14:paraId="6D588E46" w14:textId="77777777" w:rsidR="0040276B" w:rsidRDefault="0040276B" w:rsidP="0040276B">
      <w:pPr>
        <w:rPr>
          <w:rFonts w:ascii="Arial" w:hAnsi="Arial" w:cs="Arial"/>
        </w:rPr>
      </w:pPr>
    </w:p>
    <w:p w14:paraId="1391C659" w14:textId="77777777" w:rsidR="002647CE" w:rsidRPr="0051656C" w:rsidRDefault="002647CE" w:rsidP="00FC249F">
      <w:pPr>
        <w:pStyle w:val="Heading3"/>
        <w:rPr>
          <w:rFonts w:eastAsia="Times New Roman"/>
          <w:b/>
          <w:bCs/>
          <w:color w:val="3494BA"/>
          <w:lang w:eastAsia="en-GB"/>
        </w:rPr>
      </w:pPr>
      <w:r w:rsidRPr="0051656C">
        <w:rPr>
          <w:rFonts w:eastAsia="Times New Roman"/>
          <w:b/>
          <w:bCs/>
          <w:color w:val="3494BA"/>
          <w:lang w:eastAsia="en-GB"/>
        </w:rPr>
        <w:lastRenderedPageBreak/>
        <w:t>About Fedcap</w:t>
      </w:r>
    </w:p>
    <w:p w14:paraId="5A7309CA" w14:textId="77777777" w:rsidR="002647CE" w:rsidRPr="00BE4997" w:rsidRDefault="002647CE" w:rsidP="002647CE">
      <w:pPr>
        <w:spacing w:before="100" w:beforeAutospacing="1" w:after="100" w:afterAutospacing="1" w:line="240" w:lineRule="auto"/>
        <w:rPr>
          <w:rFonts w:eastAsia="Times New Roman" w:cs="Times New Roman"/>
          <w:kern w:val="0"/>
          <w:sz w:val="24"/>
          <w:szCs w:val="24"/>
          <w:lang w:eastAsia="en-GB"/>
          <w14:ligatures w14:val="none"/>
        </w:rPr>
      </w:pPr>
      <w:r w:rsidRPr="00BE4997">
        <w:rPr>
          <w:rFonts w:eastAsia="Times New Roman" w:cs="Times New Roman"/>
          <w:kern w:val="0"/>
          <w:sz w:val="24"/>
          <w:szCs w:val="24"/>
          <w:lang w:eastAsia="en-GB"/>
          <w14:ligatures w14:val="none"/>
        </w:rPr>
        <w:t>Fedcap is a values-led not-for-profit organisation committed to supporting individuals and communities to overcome barriers, access opportunity and achieve sustainable outcomes through employment, skills, health and wellbeing support.</w:t>
      </w:r>
    </w:p>
    <w:p w14:paraId="0A4B72D6" w14:textId="77777777" w:rsidR="002647CE" w:rsidRPr="00BE4997" w:rsidRDefault="002647CE" w:rsidP="002647CE">
      <w:pPr>
        <w:spacing w:before="100" w:beforeAutospacing="1" w:after="100" w:afterAutospacing="1" w:line="240" w:lineRule="auto"/>
        <w:rPr>
          <w:rFonts w:eastAsia="Times New Roman" w:cs="Times New Roman"/>
          <w:kern w:val="0"/>
          <w:sz w:val="24"/>
          <w:szCs w:val="24"/>
          <w:lang w:eastAsia="en-GB"/>
          <w14:ligatures w14:val="none"/>
        </w:rPr>
      </w:pPr>
      <w:r w:rsidRPr="00BE4997">
        <w:rPr>
          <w:rFonts w:eastAsia="Times New Roman" w:cs="Times New Roman"/>
          <w:kern w:val="0"/>
          <w:sz w:val="24"/>
          <w:szCs w:val="24"/>
          <w:lang w:eastAsia="en-GB"/>
          <w14:ligatures w14:val="none"/>
        </w:rPr>
        <w:t>Across the UK, Fedcap delivers employability, skills and community-based programmes in partnership with government, local authorities, employers and the voluntary and community sector. We are committed to building collaborative and inclusive supply chains that reflect the strengths of the communities, sectors and delivery ecosystems in which we operate.</w:t>
      </w:r>
    </w:p>
    <w:p w14:paraId="29B4B560" w14:textId="51F7FEF4" w:rsidR="00784692" w:rsidRPr="0051656C" w:rsidRDefault="00784692" w:rsidP="00AC171D">
      <w:pPr>
        <w:pStyle w:val="Heading3"/>
        <w:rPr>
          <w:rFonts w:eastAsia="Times New Roman"/>
          <w:b/>
          <w:bCs/>
          <w:color w:val="3494BA"/>
          <w:lang w:eastAsia="en-GB"/>
        </w:rPr>
      </w:pPr>
      <w:r w:rsidRPr="0051656C">
        <w:rPr>
          <w:rFonts w:eastAsia="Times New Roman"/>
          <w:b/>
          <w:bCs/>
          <w:color w:val="3494BA"/>
          <w:lang w:eastAsia="en-GB"/>
        </w:rPr>
        <w:t>Introduction</w:t>
      </w:r>
    </w:p>
    <w:p w14:paraId="147EEEA0" w14:textId="77777777" w:rsidR="0087337F" w:rsidRPr="0087337F" w:rsidRDefault="0087337F" w:rsidP="0087337F">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Fedcap is undertaking early market engagement and partnership development activity ahead of the anticipated release of the Department for Energy Security &amp; Net Zero (DESNZ) North Sea Job Service Invitation to Tender (ITT).</w:t>
      </w:r>
    </w:p>
    <w:p w14:paraId="649521E0" w14:textId="77777777" w:rsidR="0087337F" w:rsidRPr="0087337F" w:rsidRDefault="0087337F" w:rsidP="0087337F">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This RFP will help Fedcap identify organisations that may contribute to the design and delivery of a high-quality, employer-led workforce transition service supporting oil and gas workers into sustainable employment within priority growth sectors.</w:t>
      </w:r>
    </w:p>
    <w:p w14:paraId="48417F97" w14:textId="77777777" w:rsidR="0087337F" w:rsidRPr="0087337F" w:rsidRDefault="0087337F" w:rsidP="0087337F">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Fedcap is particularly interested in engaging organisations that can demonstrate:</w:t>
      </w:r>
    </w:p>
    <w:p w14:paraId="13C8AF4E" w14:textId="77777777" w:rsidR="0087337F" w:rsidRPr="0087337F" w:rsidRDefault="0087337F" w:rsidP="0087337F">
      <w:pPr>
        <w:numPr>
          <w:ilvl w:val="0"/>
          <w:numId w:val="38"/>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 xml:space="preserve">National or sector-specific employer reach </w:t>
      </w:r>
    </w:p>
    <w:p w14:paraId="14FA08F3" w14:textId="77777777" w:rsidR="0087337F" w:rsidRPr="0087337F" w:rsidRDefault="0087337F" w:rsidP="0087337F">
      <w:pPr>
        <w:numPr>
          <w:ilvl w:val="0"/>
          <w:numId w:val="38"/>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 xml:space="preserve">Workforce transition and employability support capability </w:t>
      </w:r>
    </w:p>
    <w:p w14:paraId="5735FBF0" w14:textId="77777777" w:rsidR="0087337F" w:rsidRPr="0087337F" w:rsidRDefault="0087337F" w:rsidP="0087337F">
      <w:pPr>
        <w:numPr>
          <w:ilvl w:val="0"/>
          <w:numId w:val="38"/>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 xml:space="preserve">Technical training capacity aligned to priority sectors </w:t>
      </w:r>
    </w:p>
    <w:p w14:paraId="4D0EFFBA" w14:textId="77777777" w:rsidR="0087337F" w:rsidRPr="0087337F" w:rsidRDefault="0087337F" w:rsidP="0087337F">
      <w:pPr>
        <w:numPr>
          <w:ilvl w:val="0"/>
          <w:numId w:val="38"/>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 xml:space="preserve">Regional delivery infrastructure and local labour market knowledge </w:t>
      </w:r>
    </w:p>
    <w:p w14:paraId="53755EBB" w14:textId="77777777" w:rsidR="0087337F" w:rsidRPr="0087337F" w:rsidRDefault="0087337F" w:rsidP="0087337F">
      <w:pPr>
        <w:numPr>
          <w:ilvl w:val="0"/>
          <w:numId w:val="38"/>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 xml:space="preserve">Employer-led workforce pathways linked to real vacancies </w:t>
      </w:r>
    </w:p>
    <w:p w14:paraId="0D795585" w14:textId="2C9EF88E" w:rsidR="002647CE" w:rsidRDefault="0087337F" w:rsidP="002647CE">
      <w:pPr>
        <w:numPr>
          <w:ilvl w:val="0"/>
          <w:numId w:val="38"/>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 xml:space="preserve">Scalable mobilisation and delivery capability </w:t>
      </w:r>
    </w:p>
    <w:p w14:paraId="1606361C" w14:textId="77777777" w:rsidR="002647CE" w:rsidRPr="0051656C" w:rsidRDefault="002647CE" w:rsidP="00734F9E">
      <w:pPr>
        <w:pStyle w:val="Heading3"/>
        <w:rPr>
          <w:rFonts w:eastAsia="Times New Roman"/>
          <w:b/>
          <w:bCs/>
          <w:color w:val="3494BA"/>
          <w:lang w:eastAsia="en-GB"/>
        </w:rPr>
      </w:pPr>
      <w:r w:rsidRPr="0051656C">
        <w:rPr>
          <w:rFonts w:eastAsia="Times New Roman"/>
          <w:b/>
          <w:bCs/>
          <w:color w:val="3494BA"/>
          <w:lang w:eastAsia="en-GB"/>
        </w:rPr>
        <w:t xml:space="preserve">Overview of the North Sea Jobs Service </w:t>
      </w:r>
    </w:p>
    <w:p w14:paraId="07567AA9" w14:textId="77777777" w:rsidR="002647CE" w:rsidRPr="00303626" w:rsidRDefault="002647CE" w:rsidP="002647CE">
      <w:pPr>
        <w:spacing w:before="100" w:beforeAutospacing="1" w:after="100" w:afterAutospacing="1" w:line="240" w:lineRule="auto"/>
        <w:rPr>
          <w:rFonts w:eastAsia="Times New Roman" w:cs="Times New Roman"/>
          <w:kern w:val="0"/>
          <w:sz w:val="24"/>
          <w:szCs w:val="24"/>
          <w:lang w:eastAsia="en-GB"/>
          <w14:ligatures w14:val="none"/>
        </w:rPr>
      </w:pPr>
      <w:r w:rsidRPr="00303626">
        <w:rPr>
          <w:rFonts w:eastAsia="Times New Roman" w:cs="Times New Roman"/>
          <w:kern w:val="0"/>
          <w:sz w:val="24"/>
          <w:szCs w:val="24"/>
          <w:lang w:eastAsia="en-GB"/>
          <w14:ligatures w14:val="none"/>
        </w:rPr>
        <w:t>The Department for Energy Security &amp; Net Zero (DESNZ) is developing the North Sea Job Service (NSJS), a national workforce transition programme designed to support oil and gas workers into sustainable employment as part of the UK’s clean energy and industrial transition agenda.</w:t>
      </w:r>
    </w:p>
    <w:p w14:paraId="1BAC5880" w14:textId="77777777" w:rsidR="002647CE" w:rsidRPr="00303626" w:rsidRDefault="002647CE" w:rsidP="002647CE">
      <w:pPr>
        <w:spacing w:before="100" w:beforeAutospacing="1" w:after="100" w:afterAutospacing="1" w:line="240" w:lineRule="auto"/>
        <w:rPr>
          <w:rFonts w:eastAsia="Times New Roman" w:cs="Times New Roman"/>
          <w:kern w:val="0"/>
          <w:sz w:val="24"/>
          <w:szCs w:val="24"/>
          <w:lang w:eastAsia="en-GB"/>
          <w14:ligatures w14:val="none"/>
        </w:rPr>
      </w:pPr>
      <w:r w:rsidRPr="00303626">
        <w:rPr>
          <w:rFonts w:eastAsia="Times New Roman" w:cs="Times New Roman"/>
          <w:kern w:val="0"/>
          <w:sz w:val="24"/>
          <w:szCs w:val="24"/>
          <w:lang w:eastAsia="en-GB"/>
          <w14:ligatures w14:val="none"/>
        </w:rPr>
        <w:t xml:space="preserve">The service is expected to provide careers advice, employment support, employer engagement, job brokerage and access to funded skills and training support. It will </w:t>
      </w:r>
      <w:r w:rsidRPr="00303626">
        <w:rPr>
          <w:rFonts w:eastAsia="Times New Roman" w:cs="Times New Roman"/>
          <w:kern w:val="0"/>
          <w:sz w:val="24"/>
          <w:szCs w:val="24"/>
          <w:lang w:eastAsia="en-GB"/>
          <w14:ligatures w14:val="none"/>
        </w:rPr>
        <w:lastRenderedPageBreak/>
        <w:t>initially focus on direct and indirect upstream oil and gas workers and operate as a coordinated “front door” service.</w:t>
      </w:r>
    </w:p>
    <w:p w14:paraId="3DCBD555" w14:textId="77777777" w:rsidR="002647CE" w:rsidRPr="00303626" w:rsidRDefault="002647CE" w:rsidP="002647CE">
      <w:pPr>
        <w:spacing w:before="100" w:beforeAutospacing="1" w:after="100" w:afterAutospacing="1" w:line="240" w:lineRule="auto"/>
        <w:rPr>
          <w:rFonts w:eastAsia="Times New Roman" w:cs="Times New Roman"/>
          <w:kern w:val="0"/>
          <w:sz w:val="24"/>
          <w:szCs w:val="24"/>
          <w:lang w:eastAsia="en-GB"/>
          <w14:ligatures w14:val="none"/>
        </w:rPr>
      </w:pPr>
      <w:r w:rsidRPr="00303626">
        <w:rPr>
          <w:rFonts w:eastAsia="Times New Roman" w:cs="Times New Roman"/>
          <w:kern w:val="0"/>
          <w:sz w:val="24"/>
          <w:szCs w:val="24"/>
          <w:lang w:eastAsia="en-GB"/>
          <w14:ligatures w14:val="none"/>
        </w:rPr>
        <w:t>The service is expected to support transitions into priority sectors including clean energy, offshore wind, hydrogen and carbon capture, advanced manufacturing, defence, construction and life sciences. Self-employment within relevant sectors may also form part of the wider transition model.</w:t>
      </w:r>
    </w:p>
    <w:p w14:paraId="4FC3E582" w14:textId="77777777" w:rsidR="002647CE" w:rsidRPr="00303626" w:rsidRDefault="002647CE" w:rsidP="002647CE">
      <w:pPr>
        <w:spacing w:before="100" w:beforeAutospacing="1" w:after="100" w:afterAutospacing="1" w:line="240" w:lineRule="auto"/>
        <w:rPr>
          <w:rFonts w:eastAsia="Times New Roman" w:cs="Times New Roman"/>
          <w:kern w:val="0"/>
          <w:sz w:val="24"/>
          <w:szCs w:val="24"/>
          <w:lang w:eastAsia="en-GB"/>
          <w14:ligatures w14:val="none"/>
        </w:rPr>
      </w:pPr>
      <w:r w:rsidRPr="00303626">
        <w:rPr>
          <w:rFonts w:eastAsia="Times New Roman" w:cs="Times New Roman"/>
          <w:kern w:val="0"/>
          <w:sz w:val="24"/>
          <w:szCs w:val="24"/>
          <w:lang w:eastAsia="en-GB"/>
          <w14:ligatures w14:val="none"/>
        </w:rPr>
        <w:t>At peak delivery, DESNZ has indicated that the service could support up to approximately 5,000 workers nationally.</w:t>
      </w:r>
    </w:p>
    <w:p w14:paraId="492FAB26" w14:textId="77777777" w:rsidR="00692F9B" w:rsidRPr="00692F9B" w:rsidRDefault="00692F9B" w:rsidP="00692F9B">
      <w:p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Fedcap is seeking to build a collaborative and high-performing partnership ecosystem capable of supporting the successful delivery of the North Sea Job Service.</w:t>
      </w:r>
    </w:p>
    <w:p w14:paraId="44C5A626" w14:textId="77777777" w:rsidR="00692F9B" w:rsidRPr="00692F9B" w:rsidRDefault="00692F9B" w:rsidP="00692F9B">
      <w:p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We are particularly interested in engaging organisations that can demonstrate one or more of the following:</w:t>
      </w:r>
    </w:p>
    <w:p w14:paraId="6D83D55F" w14:textId="77777777" w:rsidR="00692F9B" w:rsidRPr="00692F9B" w:rsidRDefault="00692F9B" w:rsidP="00190B9D">
      <w:pPr>
        <w:numPr>
          <w:ilvl w:val="0"/>
          <w:numId w:val="30"/>
        </w:num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 xml:space="preserve">National or sector-specific employer reach </w:t>
      </w:r>
    </w:p>
    <w:p w14:paraId="759D87FB" w14:textId="77777777" w:rsidR="00692F9B" w:rsidRPr="00692F9B" w:rsidRDefault="00692F9B" w:rsidP="00190B9D">
      <w:pPr>
        <w:numPr>
          <w:ilvl w:val="0"/>
          <w:numId w:val="30"/>
        </w:num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 xml:space="preserve">Workforce transition and employability support capability </w:t>
      </w:r>
    </w:p>
    <w:p w14:paraId="3776ACBC" w14:textId="77777777" w:rsidR="00692F9B" w:rsidRPr="00692F9B" w:rsidRDefault="00692F9B" w:rsidP="00190B9D">
      <w:pPr>
        <w:numPr>
          <w:ilvl w:val="0"/>
          <w:numId w:val="30"/>
        </w:num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 xml:space="preserve">Technical training capacity aligned to priority sectors </w:t>
      </w:r>
    </w:p>
    <w:p w14:paraId="5ECD6836" w14:textId="77777777" w:rsidR="00692F9B" w:rsidRPr="00692F9B" w:rsidRDefault="00692F9B" w:rsidP="00190B9D">
      <w:pPr>
        <w:numPr>
          <w:ilvl w:val="0"/>
          <w:numId w:val="30"/>
        </w:num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 xml:space="preserve">Regional delivery infrastructure and local labour market knowledge </w:t>
      </w:r>
    </w:p>
    <w:p w14:paraId="0923B723" w14:textId="77777777" w:rsidR="00692F9B" w:rsidRPr="00692F9B" w:rsidRDefault="00692F9B" w:rsidP="00190B9D">
      <w:pPr>
        <w:numPr>
          <w:ilvl w:val="0"/>
          <w:numId w:val="30"/>
        </w:num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 xml:space="preserve">Employer-led workforce pathways linked to real vacancies </w:t>
      </w:r>
    </w:p>
    <w:p w14:paraId="3A35732F" w14:textId="77777777" w:rsidR="00692F9B" w:rsidRPr="00692F9B" w:rsidRDefault="00692F9B" w:rsidP="00190B9D">
      <w:pPr>
        <w:numPr>
          <w:ilvl w:val="0"/>
          <w:numId w:val="30"/>
        </w:num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 xml:space="preserve">Scalable mobilisation and delivery capability </w:t>
      </w:r>
    </w:p>
    <w:p w14:paraId="2F90B821" w14:textId="7C1C5E3D" w:rsidR="00692F9B" w:rsidRPr="00692F9B" w:rsidRDefault="00692F9B" w:rsidP="00692F9B">
      <w:pPr>
        <w:spacing w:before="100" w:beforeAutospacing="1" w:after="100" w:afterAutospacing="1" w:line="240" w:lineRule="auto"/>
        <w:rPr>
          <w:rFonts w:eastAsia="Times New Roman" w:cs="Times New Roman"/>
          <w:kern w:val="0"/>
          <w:sz w:val="24"/>
          <w:szCs w:val="24"/>
          <w:lang w:eastAsia="en-GB"/>
          <w14:ligatures w14:val="none"/>
        </w:rPr>
      </w:pPr>
      <w:r w:rsidRPr="00692F9B">
        <w:rPr>
          <w:rFonts w:eastAsia="Times New Roman" w:cs="Times New Roman"/>
          <w:kern w:val="0"/>
          <w:sz w:val="24"/>
          <w:szCs w:val="24"/>
          <w:lang w:eastAsia="en-GB"/>
          <w14:ligatures w14:val="none"/>
        </w:rPr>
        <w:t>We welcome engagement from organisations that can contribute strategically, operationally or technically to the development of a high-quality national service supporting the UK’s clean energy and industrial transition ambitions.</w:t>
      </w:r>
    </w:p>
    <w:p w14:paraId="45EAE394" w14:textId="5FD60D9D" w:rsidR="00A67560" w:rsidRPr="0051656C" w:rsidRDefault="00A67560" w:rsidP="00952A51">
      <w:pPr>
        <w:pStyle w:val="Heading3"/>
        <w:rPr>
          <w:rFonts w:eastAsia="Times New Roman"/>
          <w:b/>
          <w:bCs/>
          <w:color w:val="3494BA"/>
          <w:lang w:eastAsia="en-GB"/>
        </w:rPr>
      </w:pPr>
      <w:r w:rsidRPr="0051656C">
        <w:rPr>
          <w:rFonts w:eastAsia="Times New Roman"/>
          <w:b/>
          <w:bCs/>
          <w:color w:val="3494BA"/>
          <w:lang w:eastAsia="en-GB"/>
        </w:rPr>
        <w:t>Our Approach to Delivery</w:t>
      </w:r>
    </w:p>
    <w:p w14:paraId="0A42200C" w14:textId="77777777" w:rsidR="00F81DE3" w:rsidRPr="00FA0A96" w:rsidRDefault="00F81DE3" w:rsidP="00F81DE3">
      <w:pPr>
        <w:spacing w:before="100" w:beforeAutospacing="1" w:after="100" w:afterAutospacing="1" w:line="240" w:lineRule="auto"/>
        <w:rPr>
          <w:rFonts w:eastAsia="Times New Roman" w:cs="Times New Roman"/>
          <w:kern w:val="0"/>
          <w:sz w:val="24"/>
          <w:szCs w:val="24"/>
          <w:lang w:eastAsia="en-GB"/>
          <w14:ligatures w14:val="none"/>
        </w:rPr>
      </w:pPr>
      <w:r w:rsidRPr="00FA0A96">
        <w:rPr>
          <w:rFonts w:eastAsia="Times New Roman" w:cs="Times New Roman"/>
          <w:kern w:val="0"/>
          <w:sz w:val="24"/>
          <w:szCs w:val="24"/>
          <w:lang w:eastAsia="en-GB"/>
          <w14:ligatures w14:val="none"/>
        </w:rPr>
        <w:t>Fedcap intends to develop a collaborative and employer-led delivery model that combines workforce transition support, employer engagement, training provision and regional delivery capability.</w:t>
      </w:r>
    </w:p>
    <w:p w14:paraId="25D41F2A" w14:textId="77777777" w:rsidR="00F81DE3" w:rsidRPr="00FA0A96" w:rsidRDefault="00F81DE3" w:rsidP="00F81DE3">
      <w:pPr>
        <w:spacing w:before="100" w:beforeAutospacing="1" w:after="100" w:afterAutospacing="1" w:line="240" w:lineRule="auto"/>
        <w:rPr>
          <w:rFonts w:eastAsia="Times New Roman" w:cs="Times New Roman"/>
          <w:kern w:val="0"/>
          <w:sz w:val="24"/>
          <w:szCs w:val="24"/>
          <w:lang w:eastAsia="en-GB"/>
          <w14:ligatures w14:val="none"/>
        </w:rPr>
      </w:pPr>
      <w:r w:rsidRPr="00FA0A96">
        <w:rPr>
          <w:rFonts w:eastAsia="Times New Roman" w:cs="Times New Roman"/>
          <w:kern w:val="0"/>
          <w:sz w:val="24"/>
          <w:szCs w:val="24"/>
          <w:lang w:eastAsia="en-GB"/>
          <w14:ligatures w14:val="none"/>
        </w:rPr>
        <w:t>We are seeking partners that can contribute:</w:t>
      </w:r>
    </w:p>
    <w:p w14:paraId="55BC4794" w14:textId="77777777" w:rsidR="00F81DE3" w:rsidRPr="00FA0A96" w:rsidRDefault="00F81DE3" w:rsidP="00F81DE3">
      <w:pPr>
        <w:numPr>
          <w:ilvl w:val="0"/>
          <w:numId w:val="31"/>
        </w:numPr>
        <w:spacing w:before="100" w:beforeAutospacing="1" w:after="100" w:afterAutospacing="1" w:line="240" w:lineRule="auto"/>
        <w:rPr>
          <w:rFonts w:eastAsia="Times New Roman" w:cs="Times New Roman"/>
          <w:kern w:val="0"/>
          <w:sz w:val="24"/>
          <w:szCs w:val="24"/>
          <w:lang w:eastAsia="en-GB"/>
          <w14:ligatures w14:val="none"/>
        </w:rPr>
      </w:pPr>
      <w:r w:rsidRPr="00FA0A96">
        <w:rPr>
          <w:rFonts w:eastAsia="Times New Roman" w:cs="Times New Roman"/>
          <w:kern w:val="0"/>
          <w:sz w:val="24"/>
          <w:szCs w:val="24"/>
          <w:lang w:eastAsia="en-GB"/>
          <w14:ligatures w14:val="none"/>
        </w:rPr>
        <w:t xml:space="preserve">employer relationships and vacancy pathways, </w:t>
      </w:r>
    </w:p>
    <w:p w14:paraId="3312D0E2" w14:textId="77777777" w:rsidR="00F81DE3" w:rsidRPr="00FA0A96" w:rsidRDefault="00F81DE3" w:rsidP="00F81DE3">
      <w:pPr>
        <w:numPr>
          <w:ilvl w:val="0"/>
          <w:numId w:val="31"/>
        </w:numPr>
        <w:spacing w:before="100" w:beforeAutospacing="1" w:after="100" w:afterAutospacing="1" w:line="240" w:lineRule="auto"/>
        <w:rPr>
          <w:rFonts w:eastAsia="Times New Roman" w:cs="Times New Roman"/>
          <w:kern w:val="0"/>
          <w:sz w:val="24"/>
          <w:szCs w:val="24"/>
          <w:lang w:eastAsia="en-GB"/>
          <w14:ligatures w14:val="none"/>
        </w:rPr>
      </w:pPr>
      <w:r w:rsidRPr="00FA0A96">
        <w:rPr>
          <w:rFonts w:eastAsia="Times New Roman" w:cs="Times New Roman"/>
          <w:kern w:val="0"/>
          <w:sz w:val="24"/>
          <w:szCs w:val="24"/>
          <w:lang w:eastAsia="en-GB"/>
          <w14:ligatures w14:val="none"/>
        </w:rPr>
        <w:t xml:space="preserve">workforce transition expertise, </w:t>
      </w:r>
    </w:p>
    <w:p w14:paraId="73E438F4" w14:textId="77777777" w:rsidR="00F81DE3" w:rsidRPr="00FA0A96" w:rsidRDefault="00F81DE3" w:rsidP="00F81DE3">
      <w:pPr>
        <w:numPr>
          <w:ilvl w:val="0"/>
          <w:numId w:val="31"/>
        </w:numPr>
        <w:spacing w:before="100" w:beforeAutospacing="1" w:after="100" w:afterAutospacing="1" w:line="240" w:lineRule="auto"/>
        <w:rPr>
          <w:rFonts w:eastAsia="Times New Roman" w:cs="Times New Roman"/>
          <w:kern w:val="0"/>
          <w:sz w:val="24"/>
          <w:szCs w:val="24"/>
          <w:lang w:eastAsia="en-GB"/>
          <w14:ligatures w14:val="none"/>
        </w:rPr>
      </w:pPr>
      <w:r w:rsidRPr="00FA0A96">
        <w:rPr>
          <w:rFonts w:eastAsia="Times New Roman" w:cs="Times New Roman"/>
          <w:kern w:val="0"/>
          <w:sz w:val="24"/>
          <w:szCs w:val="24"/>
          <w:lang w:eastAsia="en-GB"/>
          <w14:ligatures w14:val="none"/>
        </w:rPr>
        <w:t xml:space="preserve">technical training capability, </w:t>
      </w:r>
    </w:p>
    <w:p w14:paraId="1569D417" w14:textId="77777777" w:rsidR="00F81DE3" w:rsidRPr="00FA0A96" w:rsidRDefault="00F81DE3" w:rsidP="00F81DE3">
      <w:pPr>
        <w:numPr>
          <w:ilvl w:val="0"/>
          <w:numId w:val="31"/>
        </w:numPr>
        <w:spacing w:before="100" w:beforeAutospacing="1" w:after="100" w:afterAutospacing="1" w:line="240" w:lineRule="auto"/>
        <w:rPr>
          <w:rFonts w:eastAsia="Times New Roman" w:cs="Times New Roman"/>
          <w:kern w:val="0"/>
          <w:sz w:val="24"/>
          <w:szCs w:val="24"/>
          <w:lang w:eastAsia="en-GB"/>
          <w14:ligatures w14:val="none"/>
        </w:rPr>
      </w:pPr>
      <w:r w:rsidRPr="00FA0A96">
        <w:rPr>
          <w:rFonts w:eastAsia="Times New Roman" w:cs="Times New Roman"/>
          <w:kern w:val="0"/>
          <w:sz w:val="24"/>
          <w:szCs w:val="24"/>
          <w:lang w:eastAsia="en-GB"/>
          <w14:ligatures w14:val="none"/>
        </w:rPr>
        <w:t xml:space="preserve">regional delivery infrastructure, </w:t>
      </w:r>
    </w:p>
    <w:p w14:paraId="17FA3C1E" w14:textId="77777777" w:rsidR="00F81DE3" w:rsidRPr="00FA0A96" w:rsidRDefault="00F81DE3" w:rsidP="00F81DE3">
      <w:pPr>
        <w:numPr>
          <w:ilvl w:val="0"/>
          <w:numId w:val="31"/>
        </w:numPr>
        <w:spacing w:before="100" w:beforeAutospacing="1" w:after="100" w:afterAutospacing="1" w:line="240" w:lineRule="auto"/>
        <w:rPr>
          <w:rFonts w:eastAsia="Times New Roman" w:cs="Times New Roman"/>
          <w:kern w:val="0"/>
          <w:sz w:val="24"/>
          <w:szCs w:val="24"/>
          <w:lang w:eastAsia="en-GB"/>
          <w14:ligatures w14:val="none"/>
        </w:rPr>
      </w:pPr>
      <w:r w:rsidRPr="00FA0A96">
        <w:rPr>
          <w:rFonts w:eastAsia="Times New Roman" w:cs="Times New Roman"/>
          <w:kern w:val="0"/>
          <w:sz w:val="24"/>
          <w:szCs w:val="24"/>
          <w:lang w:eastAsia="en-GB"/>
          <w14:ligatures w14:val="none"/>
        </w:rPr>
        <w:t xml:space="preserve">and scalable mobilisation capacity. </w:t>
      </w:r>
    </w:p>
    <w:p w14:paraId="604E7FFA" w14:textId="0BB5002E" w:rsidR="00303626" w:rsidRDefault="00F81DE3" w:rsidP="00F81DE3">
      <w:pPr>
        <w:spacing w:before="100" w:beforeAutospacing="1" w:after="100" w:afterAutospacing="1" w:line="240" w:lineRule="auto"/>
        <w:rPr>
          <w:rFonts w:eastAsia="Times New Roman" w:cs="Times New Roman"/>
          <w:kern w:val="0"/>
          <w:sz w:val="24"/>
          <w:szCs w:val="24"/>
          <w:lang w:eastAsia="en-GB"/>
          <w14:ligatures w14:val="none"/>
        </w:rPr>
      </w:pPr>
      <w:r w:rsidRPr="00FA0A96">
        <w:rPr>
          <w:rFonts w:eastAsia="Times New Roman" w:cs="Times New Roman"/>
          <w:kern w:val="0"/>
          <w:sz w:val="24"/>
          <w:szCs w:val="24"/>
          <w:lang w:eastAsia="en-GB"/>
          <w14:ligatures w14:val="none"/>
        </w:rPr>
        <w:lastRenderedPageBreak/>
        <w:t>The service will need to operate flexibly across the UK while responding to regional labour markets and sector demand.</w:t>
      </w:r>
    </w:p>
    <w:p w14:paraId="4AD0370F" w14:textId="77777777" w:rsidR="002D28B8" w:rsidRPr="0051656C" w:rsidRDefault="002D28B8" w:rsidP="00952A51">
      <w:pPr>
        <w:pStyle w:val="Heading3"/>
        <w:rPr>
          <w:rFonts w:eastAsia="Times New Roman"/>
          <w:b/>
          <w:bCs/>
          <w:color w:val="3494BA"/>
          <w:lang w:eastAsia="en-GB"/>
        </w:rPr>
      </w:pPr>
      <w:r w:rsidRPr="0051656C">
        <w:rPr>
          <w:rFonts w:eastAsia="Times New Roman"/>
          <w:b/>
          <w:bCs/>
          <w:color w:val="3494BA"/>
          <w:lang w:eastAsia="en-GB"/>
        </w:rPr>
        <w:t>Partnership Opportunities</w:t>
      </w:r>
    </w:p>
    <w:p w14:paraId="30DD144A" w14:textId="77777777" w:rsidR="002D28B8" w:rsidRPr="002D28B8" w:rsidRDefault="002D28B8" w:rsidP="002D28B8">
      <w:pPr>
        <w:spacing w:before="100" w:beforeAutospacing="1" w:after="100" w:afterAutospacing="1" w:line="240" w:lineRule="auto"/>
        <w:rPr>
          <w:rFonts w:eastAsia="Times New Roman" w:cs="Times New Roman"/>
          <w:kern w:val="0"/>
          <w:sz w:val="24"/>
          <w:szCs w:val="24"/>
          <w:lang w:eastAsia="en-GB"/>
          <w14:ligatures w14:val="none"/>
        </w:rPr>
      </w:pPr>
      <w:r w:rsidRPr="002D28B8">
        <w:rPr>
          <w:rFonts w:eastAsia="Times New Roman" w:cs="Times New Roman"/>
          <w:kern w:val="0"/>
          <w:sz w:val="24"/>
          <w:szCs w:val="24"/>
          <w:lang w:eastAsia="en-GB"/>
          <w14:ligatures w14:val="none"/>
        </w:rPr>
        <w:t>Fedcap is seeking engagement from organisations that may contribute to one or more aspects of delivery.</w:t>
      </w:r>
    </w:p>
    <w:p w14:paraId="2C602C8E" w14:textId="77777777" w:rsidR="002D28B8" w:rsidRPr="002D28B8" w:rsidRDefault="002D28B8" w:rsidP="002D28B8">
      <w:pPr>
        <w:spacing w:before="100" w:beforeAutospacing="1" w:after="100" w:afterAutospacing="1" w:line="240" w:lineRule="auto"/>
        <w:rPr>
          <w:rFonts w:eastAsia="Times New Roman" w:cs="Times New Roman"/>
          <w:kern w:val="0"/>
          <w:sz w:val="24"/>
          <w:szCs w:val="24"/>
          <w:lang w:eastAsia="en-GB"/>
          <w14:ligatures w14:val="none"/>
        </w:rPr>
      </w:pPr>
      <w:r w:rsidRPr="002D28B8">
        <w:rPr>
          <w:rFonts w:eastAsia="Times New Roman" w:cs="Times New Roman"/>
          <w:kern w:val="0"/>
          <w:sz w:val="24"/>
          <w:szCs w:val="24"/>
          <w:lang w:eastAsia="en-GB"/>
          <w14:ligatures w14:val="none"/>
        </w:rPr>
        <w:t>We recognise that some organisations may provide end-to-end workforce transition support, while others may specialise solely in technical training or sector-specific provision.</w:t>
      </w:r>
    </w:p>
    <w:p w14:paraId="009A1CFB" w14:textId="77777777" w:rsidR="002D28B8" w:rsidRPr="002D28B8" w:rsidRDefault="002D28B8" w:rsidP="002D28B8">
      <w:pPr>
        <w:spacing w:before="100" w:beforeAutospacing="1" w:after="100" w:afterAutospacing="1" w:line="240" w:lineRule="auto"/>
        <w:rPr>
          <w:rFonts w:eastAsia="Times New Roman" w:cs="Times New Roman"/>
          <w:kern w:val="0"/>
          <w:sz w:val="24"/>
          <w:szCs w:val="24"/>
          <w:lang w:eastAsia="en-GB"/>
          <w14:ligatures w14:val="none"/>
        </w:rPr>
      </w:pPr>
      <w:r w:rsidRPr="002D28B8">
        <w:rPr>
          <w:rFonts w:eastAsia="Times New Roman" w:cs="Times New Roman"/>
          <w:kern w:val="0"/>
          <w:sz w:val="24"/>
          <w:szCs w:val="24"/>
          <w:lang w:eastAsia="en-GB"/>
          <w14:ligatures w14:val="none"/>
        </w:rPr>
        <w:t>To support this, the RFP is divided into two partnership pathways.</w:t>
      </w:r>
    </w:p>
    <w:p w14:paraId="273B0285" w14:textId="77777777" w:rsidR="000C7FBB" w:rsidRPr="0051656C" w:rsidRDefault="000C7FBB" w:rsidP="004367CB">
      <w:pPr>
        <w:pStyle w:val="Heading3"/>
        <w:rPr>
          <w:rFonts w:eastAsia="Times New Roman"/>
          <w:b/>
          <w:bCs/>
          <w:color w:val="3494BA"/>
          <w:lang w:eastAsia="en-GB"/>
        </w:rPr>
      </w:pPr>
      <w:r w:rsidRPr="0051656C">
        <w:rPr>
          <w:rFonts w:eastAsia="Times New Roman"/>
          <w:b/>
          <w:bCs/>
          <w:color w:val="3494BA"/>
          <w:lang w:eastAsia="en-GB"/>
        </w:rPr>
        <w:t>Partnership Pathway A – End-to-End Delivery Partners</w:t>
      </w:r>
    </w:p>
    <w:p w14:paraId="1DDC69F5" w14:textId="77777777" w:rsidR="000C7FBB" w:rsidRPr="000C7FBB" w:rsidRDefault="000C7FBB" w:rsidP="000C7FBB">
      <w:pPr>
        <w:spacing w:before="100" w:beforeAutospacing="1" w:after="100" w:afterAutospacing="1" w:line="240" w:lineRule="auto"/>
        <w:rPr>
          <w:rFonts w:eastAsia="Times New Roman" w:cs="Times New Roman"/>
          <w:kern w:val="0"/>
          <w:sz w:val="24"/>
          <w:szCs w:val="24"/>
          <w:lang w:eastAsia="en-GB"/>
          <w14:ligatures w14:val="none"/>
        </w:rPr>
      </w:pPr>
      <w:r w:rsidRPr="000C7FBB">
        <w:rPr>
          <w:rFonts w:eastAsia="Times New Roman" w:cs="Times New Roman"/>
          <w:kern w:val="0"/>
          <w:sz w:val="24"/>
          <w:szCs w:val="24"/>
          <w:lang w:eastAsia="en-GB"/>
          <w14:ligatures w14:val="none"/>
        </w:rPr>
        <w:t>We are seeking organisations with capability in:</w:t>
      </w:r>
    </w:p>
    <w:p w14:paraId="2BD993FA" w14:textId="77777777" w:rsidR="000C7FBB" w:rsidRPr="000C7FBB" w:rsidRDefault="000C7FBB" w:rsidP="00190B9D">
      <w:pPr>
        <w:numPr>
          <w:ilvl w:val="0"/>
          <w:numId w:val="15"/>
        </w:numPr>
        <w:spacing w:before="100" w:beforeAutospacing="1" w:after="100" w:afterAutospacing="1" w:line="240" w:lineRule="auto"/>
        <w:rPr>
          <w:rFonts w:eastAsia="Times New Roman" w:cs="Times New Roman"/>
          <w:kern w:val="0"/>
          <w:sz w:val="24"/>
          <w:szCs w:val="24"/>
          <w:lang w:eastAsia="en-GB"/>
          <w14:ligatures w14:val="none"/>
        </w:rPr>
      </w:pPr>
      <w:r w:rsidRPr="000C7FBB">
        <w:rPr>
          <w:rFonts w:eastAsia="Times New Roman" w:cs="Times New Roman"/>
          <w:kern w:val="0"/>
          <w:sz w:val="24"/>
          <w:szCs w:val="24"/>
          <w:lang w:eastAsia="en-GB"/>
          <w14:ligatures w14:val="none"/>
        </w:rPr>
        <w:t xml:space="preserve">Employer engagement and vacancy brokerage </w:t>
      </w:r>
    </w:p>
    <w:p w14:paraId="550EAB98" w14:textId="77777777" w:rsidR="000C7FBB" w:rsidRPr="000C7FBB" w:rsidRDefault="000C7FBB" w:rsidP="00190B9D">
      <w:pPr>
        <w:numPr>
          <w:ilvl w:val="0"/>
          <w:numId w:val="15"/>
        </w:numPr>
        <w:spacing w:before="100" w:beforeAutospacing="1" w:after="100" w:afterAutospacing="1" w:line="240" w:lineRule="auto"/>
        <w:rPr>
          <w:rFonts w:eastAsia="Times New Roman" w:cs="Times New Roman"/>
          <w:kern w:val="0"/>
          <w:sz w:val="24"/>
          <w:szCs w:val="24"/>
          <w:lang w:eastAsia="en-GB"/>
          <w14:ligatures w14:val="none"/>
        </w:rPr>
      </w:pPr>
      <w:r w:rsidRPr="000C7FBB">
        <w:rPr>
          <w:rFonts w:eastAsia="Times New Roman" w:cs="Times New Roman"/>
          <w:kern w:val="0"/>
          <w:sz w:val="24"/>
          <w:szCs w:val="24"/>
          <w:lang w:eastAsia="en-GB"/>
          <w14:ligatures w14:val="none"/>
        </w:rPr>
        <w:t xml:space="preserve">Careers advice and workforce transition support </w:t>
      </w:r>
    </w:p>
    <w:p w14:paraId="2ED9D4E4" w14:textId="77777777" w:rsidR="000C7FBB" w:rsidRPr="000C7FBB" w:rsidRDefault="000C7FBB" w:rsidP="00190B9D">
      <w:pPr>
        <w:numPr>
          <w:ilvl w:val="0"/>
          <w:numId w:val="15"/>
        </w:numPr>
        <w:spacing w:before="100" w:beforeAutospacing="1" w:after="100" w:afterAutospacing="1" w:line="240" w:lineRule="auto"/>
        <w:rPr>
          <w:rFonts w:eastAsia="Times New Roman" w:cs="Times New Roman"/>
          <w:kern w:val="0"/>
          <w:sz w:val="24"/>
          <w:szCs w:val="24"/>
          <w:lang w:eastAsia="en-GB"/>
          <w14:ligatures w14:val="none"/>
        </w:rPr>
      </w:pPr>
      <w:r w:rsidRPr="000C7FBB">
        <w:rPr>
          <w:rFonts w:eastAsia="Times New Roman" w:cs="Times New Roman"/>
          <w:kern w:val="0"/>
          <w:sz w:val="24"/>
          <w:szCs w:val="24"/>
          <w:lang w:eastAsia="en-GB"/>
          <w14:ligatures w14:val="none"/>
        </w:rPr>
        <w:t xml:space="preserve">Employment coaching and job matching </w:t>
      </w:r>
    </w:p>
    <w:p w14:paraId="75C8ED2A" w14:textId="77777777" w:rsidR="000C7FBB" w:rsidRPr="000C7FBB" w:rsidRDefault="000C7FBB" w:rsidP="00190B9D">
      <w:pPr>
        <w:numPr>
          <w:ilvl w:val="0"/>
          <w:numId w:val="15"/>
        </w:numPr>
        <w:spacing w:before="100" w:beforeAutospacing="1" w:after="100" w:afterAutospacing="1" w:line="240" w:lineRule="auto"/>
        <w:rPr>
          <w:rFonts w:eastAsia="Times New Roman" w:cs="Times New Roman"/>
          <w:kern w:val="0"/>
          <w:sz w:val="24"/>
          <w:szCs w:val="24"/>
          <w:lang w:eastAsia="en-GB"/>
          <w14:ligatures w14:val="none"/>
        </w:rPr>
      </w:pPr>
      <w:r w:rsidRPr="000C7FBB">
        <w:rPr>
          <w:rFonts w:eastAsia="Times New Roman" w:cs="Times New Roman"/>
          <w:kern w:val="0"/>
          <w:sz w:val="24"/>
          <w:szCs w:val="24"/>
          <w:lang w:eastAsia="en-GB"/>
          <w14:ligatures w14:val="none"/>
        </w:rPr>
        <w:t xml:space="preserve">Regional delivery and participant engagement </w:t>
      </w:r>
    </w:p>
    <w:p w14:paraId="383F6942" w14:textId="77777777" w:rsidR="000C7FBB" w:rsidRDefault="000C7FBB" w:rsidP="00190B9D">
      <w:pPr>
        <w:numPr>
          <w:ilvl w:val="0"/>
          <w:numId w:val="15"/>
        </w:numPr>
        <w:spacing w:before="100" w:beforeAutospacing="1" w:after="100" w:afterAutospacing="1" w:line="240" w:lineRule="auto"/>
        <w:rPr>
          <w:rFonts w:eastAsia="Times New Roman" w:cs="Times New Roman"/>
          <w:kern w:val="0"/>
          <w:sz w:val="24"/>
          <w:szCs w:val="24"/>
          <w:lang w:eastAsia="en-GB"/>
          <w14:ligatures w14:val="none"/>
        </w:rPr>
      </w:pPr>
      <w:r w:rsidRPr="000C7FBB">
        <w:rPr>
          <w:rFonts w:eastAsia="Times New Roman" w:cs="Times New Roman"/>
          <w:kern w:val="0"/>
          <w:sz w:val="24"/>
          <w:szCs w:val="24"/>
          <w:lang w:eastAsia="en-GB"/>
          <w14:ligatures w14:val="none"/>
        </w:rPr>
        <w:t xml:space="preserve">Integrated multi-agency delivery </w:t>
      </w:r>
    </w:p>
    <w:p w14:paraId="198C23E9" w14:textId="421E8951" w:rsidR="00474B17" w:rsidRPr="00F07D05" w:rsidRDefault="00FF3CA8" w:rsidP="00474B17">
      <w:pPr>
        <w:spacing w:before="100" w:beforeAutospacing="1" w:after="100" w:afterAutospacing="1" w:line="240" w:lineRule="auto"/>
        <w:rPr>
          <w:rFonts w:eastAsia="Times New Roman" w:cs="Times New Roman"/>
          <w:b/>
          <w:bCs/>
          <w:kern w:val="0"/>
          <w:sz w:val="24"/>
          <w:szCs w:val="24"/>
          <w:lang w:eastAsia="en-GB"/>
          <w14:ligatures w14:val="none"/>
        </w:rPr>
      </w:pPr>
      <w:r>
        <w:rPr>
          <w:rFonts w:eastAsia="Times New Roman" w:cs="Times New Roman"/>
          <w:b/>
          <w:bCs/>
          <w:color w:val="EE0000"/>
          <w:kern w:val="0"/>
          <w:sz w:val="24"/>
          <w:szCs w:val="24"/>
          <w:lang w:eastAsia="en-GB"/>
          <w14:ligatures w14:val="none"/>
        </w:rPr>
        <w:t>*</w:t>
      </w:r>
      <w:r w:rsidR="00C42B5C" w:rsidRPr="00FF3CA8">
        <w:rPr>
          <w:rFonts w:eastAsia="Times New Roman" w:cs="Times New Roman"/>
          <w:b/>
          <w:bCs/>
          <w:color w:val="EE0000"/>
          <w:kern w:val="0"/>
          <w:sz w:val="24"/>
          <w:szCs w:val="24"/>
          <w:lang w:eastAsia="en-GB"/>
          <w14:ligatures w14:val="none"/>
        </w:rPr>
        <w:t>Please c</w:t>
      </w:r>
      <w:r w:rsidR="00474B17" w:rsidRPr="00FF3CA8">
        <w:rPr>
          <w:rFonts w:eastAsia="Times New Roman" w:cs="Times New Roman"/>
          <w:b/>
          <w:bCs/>
          <w:color w:val="EE0000"/>
          <w:kern w:val="0"/>
          <w:sz w:val="24"/>
          <w:szCs w:val="24"/>
          <w:lang w:eastAsia="en-GB"/>
          <w14:ligatures w14:val="none"/>
        </w:rPr>
        <w:t>omplete questions: 1,2,3,4,5 and</w:t>
      </w:r>
      <w:r w:rsidR="004F3A01" w:rsidRPr="00FF3CA8">
        <w:rPr>
          <w:rFonts w:eastAsia="Times New Roman" w:cs="Times New Roman"/>
          <w:b/>
          <w:bCs/>
          <w:color w:val="EE0000"/>
          <w:kern w:val="0"/>
          <w:sz w:val="24"/>
          <w:szCs w:val="24"/>
          <w:lang w:eastAsia="en-GB"/>
          <w14:ligatures w14:val="none"/>
        </w:rPr>
        <w:t xml:space="preserve"> </w:t>
      </w:r>
      <w:r w:rsidR="00D81209" w:rsidRPr="00FF3CA8">
        <w:rPr>
          <w:rFonts w:eastAsia="Times New Roman" w:cs="Times New Roman"/>
          <w:b/>
          <w:bCs/>
          <w:color w:val="EE0000"/>
          <w:kern w:val="0"/>
          <w:sz w:val="24"/>
          <w:szCs w:val="24"/>
          <w:lang w:eastAsia="en-GB"/>
          <w14:ligatures w14:val="none"/>
        </w:rPr>
        <w:t>7,8,9,10,11</w:t>
      </w:r>
    </w:p>
    <w:p w14:paraId="74C82881" w14:textId="77777777" w:rsidR="000C7FBB" w:rsidRPr="0051656C" w:rsidRDefault="000C7FBB" w:rsidP="004367CB">
      <w:pPr>
        <w:pStyle w:val="Heading3"/>
        <w:rPr>
          <w:rFonts w:eastAsia="Times New Roman"/>
          <w:b/>
          <w:bCs/>
          <w:color w:val="3494BA"/>
          <w:lang w:eastAsia="en-GB"/>
        </w:rPr>
      </w:pPr>
      <w:r w:rsidRPr="0051656C">
        <w:rPr>
          <w:rFonts w:eastAsia="Times New Roman"/>
          <w:b/>
          <w:bCs/>
          <w:color w:val="3494BA"/>
          <w:lang w:eastAsia="en-GB"/>
        </w:rPr>
        <w:t>Partnership Pathway B – Training and Skills Providers</w:t>
      </w:r>
    </w:p>
    <w:p w14:paraId="3DC6D6C6" w14:textId="34FBE822" w:rsidR="000C7FBB" w:rsidRPr="001C43C4" w:rsidRDefault="000C7FBB" w:rsidP="000C7FBB">
      <w:pPr>
        <w:spacing w:before="100" w:beforeAutospacing="1" w:after="100" w:afterAutospacing="1" w:line="240" w:lineRule="auto"/>
        <w:rPr>
          <w:rFonts w:eastAsia="Times New Roman" w:cs="Times New Roman"/>
          <w:kern w:val="0"/>
          <w:sz w:val="24"/>
          <w:szCs w:val="24"/>
          <w:lang w:eastAsia="en-GB"/>
          <w14:ligatures w14:val="none"/>
        </w:rPr>
      </w:pPr>
      <w:r w:rsidRPr="001C43C4">
        <w:rPr>
          <w:rFonts w:eastAsia="Times New Roman" w:cs="Times New Roman"/>
          <w:kern w:val="0"/>
          <w:sz w:val="24"/>
          <w:szCs w:val="24"/>
          <w:lang w:eastAsia="en-GB"/>
          <w14:ligatures w14:val="none"/>
        </w:rPr>
        <w:t xml:space="preserve">We are also seeking specialist training providers and technical delivery organisations that can contribute to a wider </w:t>
      </w:r>
      <w:r w:rsidR="00DD064E" w:rsidRPr="001C43C4">
        <w:rPr>
          <w:rFonts w:eastAsia="Times New Roman" w:cs="Times New Roman"/>
          <w:kern w:val="0"/>
          <w:sz w:val="24"/>
          <w:szCs w:val="24"/>
          <w:lang w:eastAsia="en-GB"/>
          <w14:ligatures w14:val="none"/>
        </w:rPr>
        <w:t>training</w:t>
      </w:r>
      <w:r w:rsidR="00DD064E">
        <w:rPr>
          <w:rFonts w:eastAsia="Times New Roman" w:cs="Times New Roman"/>
          <w:kern w:val="0"/>
          <w:sz w:val="24"/>
          <w:szCs w:val="24"/>
          <w:lang w:eastAsia="en-GB"/>
          <w14:ligatures w14:val="none"/>
        </w:rPr>
        <w:t xml:space="preserve"> /</w:t>
      </w:r>
      <w:r w:rsidRPr="001C43C4">
        <w:rPr>
          <w:rFonts w:eastAsia="Times New Roman" w:cs="Times New Roman"/>
          <w:kern w:val="0"/>
          <w:sz w:val="24"/>
          <w:szCs w:val="24"/>
          <w:lang w:eastAsia="en-GB"/>
          <w14:ligatures w14:val="none"/>
        </w:rPr>
        <w:t xml:space="preserve"> skills offer linked to workforce transition.</w:t>
      </w:r>
    </w:p>
    <w:p w14:paraId="796352E6" w14:textId="798B8DA5" w:rsidR="000C7FBB" w:rsidRPr="001C43C4" w:rsidRDefault="000C7FBB" w:rsidP="000C7FBB">
      <w:pPr>
        <w:spacing w:before="100" w:beforeAutospacing="1" w:after="100" w:afterAutospacing="1" w:line="240" w:lineRule="auto"/>
        <w:rPr>
          <w:rFonts w:eastAsia="Times New Roman" w:cs="Times New Roman"/>
          <w:kern w:val="0"/>
          <w:sz w:val="24"/>
          <w:szCs w:val="24"/>
          <w:lang w:eastAsia="en-GB"/>
          <w14:ligatures w14:val="none"/>
        </w:rPr>
      </w:pPr>
      <w:r w:rsidRPr="001C43C4">
        <w:rPr>
          <w:rFonts w:eastAsia="Times New Roman" w:cs="Times New Roman"/>
          <w:kern w:val="0"/>
          <w:sz w:val="24"/>
          <w:szCs w:val="24"/>
          <w:lang w:eastAsia="en-GB"/>
          <w14:ligatures w14:val="none"/>
        </w:rPr>
        <w:t>Training provision</w:t>
      </w:r>
      <w:r w:rsidR="00204027">
        <w:rPr>
          <w:rFonts w:eastAsia="Times New Roman" w:cs="Times New Roman"/>
          <w:kern w:val="0"/>
          <w:sz w:val="24"/>
          <w:szCs w:val="24"/>
          <w:lang w:eastAsia="en-GB"/>
          <w14:ligatures w14:val="none"/>
        </w:rPr>
        <w:t xml:space="preserve"> to</w:t>
      </w:r>
      <w:r w:rsidRPr="001C43C4">
        <w:rPr>
          <w:rFonts w:eastAsia="Times New Roman" w:cs="Times New Roman"/>
          <w:kern w:val="0"/>
          <w:sz w:val="24"/>
          <w:szCs w:val="24"/>
          <w:lang w:eastAsia="en-GB"/>
          <w14:ligatures w14:val="none"/>
        </w:rPr>
        <w:t xml:space="preserve"> include:</w:t>
      </w:r>
    </w:p>
    <w:p w14:paraId="7270377D" w14:textId="77777777" w:rsidR="000C7FBB" w:rsidRPr="001C43C4" w:rsidRDefault="000C7FBB" w:rsidP="00190B9D">
      <w:pPr>
        <w:numPr>
          <w:ilvl w:val="0"/>
          <w:numId w:val="19"/>
        </w:numPr>
        <w:spacing w:before="100" w:beforeAutospacing="1" w:after="100" w:afterAutospacing="1" w:line="240" w:lineRule="auto"/>
        <w:rPr>
          <w:rFonts w:eastAsia="Times New Roman" w:cs="Times New Roman"/>
          <w:kern w:val="0"/>
          <w:sz w:val="24"/>
          <w:szCs w:val="24"/>
          <w:lang w:eastAsia="en-GB"/>
          <w14:ligatures w14:val="none"/>
        </w:rPr>
      </w:pPr>
      <w:r w:rsidRPr="001C43C4">
        <w:rPr>
          <w:rFonts w:eastAsia="Times New Roman" w:cs="Times New Roman"/>
          <w:kern w:val="0"/>
          <w:sz w:val="24"/>
          <w:szCs w:val="24"/>
          <w:lang w:eastAsia="en-GB"/>
          <w14:ligatures w14:val="none"/>
        </w:rPr>
        <w:t xml:space="preserve">Renewable energy and offshore wind </w:t>
      </w:r>
    </w:p>
    <w:p w14:paraId="560DB304" w14:textId="77777777" w:rsidR="000C7FBB" w:rsidRPr="001C43C4" w:rsidRDefault="000C7FBB" w:rsidP="00190B9D">
      <w:pPr>
        <w:numPr>
          <w:ilvl w:val="0"/>
          <w:numId w:val="19"/>
        </w:numPr>
        <w:spacing w:before="100" w:beforeAutospacing="1" w:after="100" w:afterAutospacing="1" w:line="240" w:lineRule="auto"/>
        <w:rPr>
          <w:rFonts w:eastAsia="Times New Roman" w:cs="Times New Roman"/>
          <w:kern w:val="0"/>
          <w:sz w:val="24"/>
          <w:szCs w:val="24"/>
          <w:lang w:eastAsia="en-GB"/>
          <w14:ligatures w14:val="none"/>
        </w:rPr>
      </w:pPr>
      <w:r w:rsidRPr="001C43C4">
        <w:rPr>
          <w:rFonts w:eastAsia="Times New Roman" w:cs="Times New Roman"/>
          <w:kern w:val="0"/>
          <w:sz w:val="24"/>
          <w:szCs w:val="24"/>
          <w:lang w:eastAsia="en-GB"/>
          <w14:ligatures w14:val="none"/>
        </w:rPr>
        <w:t xml:space="preserve">Engineering and technical skills </w:t>
      </w:r>
    </w:p>
    <w:p w14:paraId="66997CFD" w14:textId="77777777" w:rsidR="000C7FBB" w:rsidRPr="001C43C4" w:rsidRDefault="000C7FBB" w:rsidP="00190B9D">
      <w:pPr>
        <w:numPr>
          <w:ilvl w:val="0"/>
          <w:numId w:val="19"/>
        </w:numPr>
        <w:spacing w:before="100" w:beforeAutospacing="1" w:after="100" w:afterAutospacing="1" w:line="240" w:lineRule="auto"/>
        <w:rPr>
          <w:rFonts w:eastAsia="Times New Roman" w:cs="Times New Roman"/>
          <w:kern w:val="0"/>
          <w:sz w:val="24"/>
          <w:szCs w:val="24"/>
          <w:lang w:eastAsia="en-GB"/>
          <w14:ligatures w14:val="none"/>
        </w:rPr>
      </w:pPr>
      <w:r w:rsidRPr="001C43C4">
        <w:rPr>
          <w:rFonts w:eastAsia="Times New Roman" w:cs="Times New Roman"/>
          <w:kern w:val="0"/>
          <w:sz w:val="24"/>
          <w:szCs w:val="24"/>
          <w:lang w:eastAsia="en-GB"/>
          <w14:ligatures w14:val="none"/>
        </w:rPr>
        <w:t xml:space="preserve">Hydrogen and carbon capture </w:t>
      </w:r>
    </w:p>
    <w:p w14:paraId="295CDC44" w14:textId="77777777" w:rsidR="000C7FBB" w:rsidRPr="001C43C4" w:rsidRDefault="000C7FBB" w:rsidP="00190B9D">
      <w:pPr>
        <w:numPr>
          <w:ilvl w:val="0"/>
          <w:numId w:val="19"/>
        </w:numPr>
        <w:spacing w:before="100" w:beforeAutospacing="1" w:after="100" w:afterAutospacing="1" w:line="240" w:lineRule="auto"/>
        <w:rPr>
          <w:rFonts w:eastAsia="Times New Roman" w:cs="Times New Roman"/>
          <w:kern w:val="0"/>
          <w:sz w:val="24"/>
          <w:szCs w:val="24"/>
          <w:lang w:eastAsia="en-GB"/>
          <w14:ligatures w14:val="none"/>
        </w:rPr>
      </w:pPr>
      <w:r w:rsidRPr="001C43C4">
        <w:rPr>
          <w:rFonts w:eastAsia="Times New Roman" w:cs="Times New Roman"/>
          <w:kern w:val="0"/>
          <w:sz w:val="24"/>
          <w:szCs w:val="24"/>
          <w:lang w:eastAsia="en-GB"/>
          <w14:ligatures w14:val="none"/>
        </w:rPr>
        <w:t xml:space="preserve">Construction and infrastructure </w:t>
      </w:r>
    </w:p>
    <w:p w14:paraId="6A7AD4D2" w14:textId="77777777" w:rsidR="000C7FBB" w:rsidRPr="001C43C4" w:rsidRDefault="000C7FBB" w:rsidP="00190B9D">
      <w:pPr>
        <w:numPr>
          <w:ilvl w:val="0"/>
          <w:numId w:val="19"/>
        </w:numPr>
        <w:spacing w:before="100" w:beforeAutospacing="1" w:after="100" w:afterAutospacing="1" w:line="240" w:lineRule="auto"/>
        <w:rPr>
          <w:rFonts w:eastAsia="Times New Roman" w:cs="Times New Roman"/>
          <w:kern w:val="0"/>
          <w:sz w:val="24"/>
          <w:szCs w:val="24"/>
          <w:lang w:eastAsia="en-GB"/>
          <w14:ligatures w14:val="none"/>
        </w:rPr>
      </w:pPr>
      <w:r w:rsidRPr="001C43C4">
        <w:rPr>
          <w:rFonts w:eastAsia="Times New Roman" w:cs="Times New Roman"/>
          <w:kern w:val="0"/>
          <w:sz w:val="24"/>
          <w:szCs w:val="24"/>
          <w:lang w:eastAsia="en-GB"/>
          <w14:ligatures w14:val="none"/>
        </w:rPr>
        <w:t xml:space="preserve">Health and safety and compliance training </w:t>
      </w:r>
    </w:p>
    <w:p w14:paraId="05437E5E" w14:textId="77777777" w:rsidR="000C7FBB" w:rsidRDefault="000C7FBB" w:rsidP="00190B9D">
      <w:pPr>
        <w:numPr>
          <w:ilvl w:val="0"/>
          <w:numId w:val="19"/>
        </w:numPr>
        <w:spacing w:before="100" w:beforeAutospacing="1" w:after="100" w:afterAutospacing="1" w:line="240" w:lineRule="auto"/>
        <w:rPr>
          <w:rFonts w:eastAsia="Times New Roman" w:cs="Times New Roman"/>
          <w:kern w:val="0"/>
          <w:sz w:val="24"/>
          <w:szCs w:val="24"/>
          <w:lang w:eastAsia="en-GB"/>
          <w14:ligatures w14:val="none"/>
        </w:rPr>
      </w:pPr>
      <w:r w:rsidRPr="001C43C4">
        <w:rPr>
          <w:rFonts w:eastAsia="Times New Roman" w:cs="Times New Roman"/>
          <w:kern w:val="0"/>
          <w:sz w:val="24"/>
          <w:szCs w:val="24"/>
          <w:lang w:eastAsia="en-GB"/>
          <w14:ligatures w14:val="none"/>
        </w:rPr>
        <w:t>Transferable skills and industrial transition programmes</w:t>
      </w:r>
    </w:p>
    <w:p w14:paraId="62895B18" w14:textId="2886B514" w:rsidR="00326A74" w:rsidRPr="00FF3CA8" w:rsidRDefault="00FF3CA8" w:rsidP="22651EC4">
      <w:pPr>
        <w:spacing w:before="100" w:beforeAutospacing="1" w:after="100" w:afterAutospacing="1" w:line="240" w:lineRule="auto"/>
        <w:rPr>
          <w:rFonts w:eastAsia="Times New Roman" w:cs="Times New Roman"/>
          <w:b/>
          <w:bCs/>
          <w:color w:val="EE0000"/>
          <w:kern w:val="0"/>
          <w:sz w:val="24"/>
          <w:szCs w:val="24"/>
          <w:lang w:eastAsia="en-GB"/>
          <w14:ligatures w14:val="none"/>
        </w:rPr>
      </w:pPr>
      <w:r>
        <w:rPr>
          <w:rFonts w:eastAsia="Times New Roman" w:cs="Times New Roman"/>
          <w:b/>
          <w:bCs/>
          <w:color w:val="EE0000"/>
          <w:kern w:val="0"/>
          <w:sz w:val="24"/>
          <w:szCs w:val="24"/>
          <w:lang w:eastAsia="en-GB"/>
          <w14:ligatures w14:val="none"/>
        </w:rPr>
        <w:lastRenderedPageBreak/>
        <w:t>*</w:t>
      </w:r>
      <w:r w:rsidR="00326A74" w:rsidRPr="00FF3CA8">
        <w:rPr>
          <w:rFonts w:eastAsia="Times New Roman" w:cs="Times New Roman"/>
          <w:b/>
          <w:bCs/>
          <w:color w:val="EE0000"/>
          <w:kern w:val="0"/>
          <w:sz w:val="24"/>
          <w:szCs w:val="24"/>
          <w:lang w:eastAsia="en-GB"/>
          <w14:ligatures w14:val="none"/>
        </w:rPr>
        <w:t>Please complete questions: 1,</w:t>
      </w:r>
      <w:r w:rsidR="000751AD" w:rsidRPr="00FF3CA8">
        <w:rPr>
          <w:rFonts w:eastAsia="Times New Roman" w:cs="Times New Roman"/>
          <w:b/>
          <w:bCs/>
          <w:color w:val="EE0000"/>
          <w:kern w:val="0"/>
          <w:sz w:val="24"/>
          <w:szCs w:val="24"/>
          <w:lang w:eastAsia="en-GB"/>
          <w14:ligatures w14:val="none"/>
        </w:rPr>
        <w:t>2</w:t>
      </w:r>
      <w:r w:rsidR="0084379C" w:rsidRPr="00FF3CA8">
        <w:rPr>
          <w:rFonts w:eastAsia="Times New Roman" w:cs="Times New Roman"/>
          <w:b/>
          <w:bCs/>
          <w:color w:val="EE0000"/>
          <w:kern w:val="0"/>
          <w:sz w:val="24"/>
          <w:szCs w:val="24"/>
          <w:lang w:eastAsia="en-GB"/>
          <w14:ligatures w14:val="none"/>
        </w:rPr>
        <w:t xml:space="preserve"> </w:t>
      </w:r>
      <w:r w:rsidR="00326A74" w:rsidRPr="00FF3CA8">
        <w:rPr>
          <w:rFonts w:eastAsia="Times New Roman" w:cs="Times New Roman"/>
          <w:b/>
          <w:bCs/>
          <w:color w:val="EE0000"/>
          <w:kern w:val="0"/>
          <w:sz w:val="24"/>
          <w:szCs w:val="24"/>
          <w:lang w:eastAsia="en-GB"/>
          <w14:ligatures w14:val="none"/>
        </w:rPr>
        <w:t xml:space="preserve">and </w:t>
      </w:r>
      <w:r w:rsidR="0084379C" w:rsidRPr="00FF3CA8">
        <w:rPr>
          <w:rFonts w:eastAsia="Times New Roman" w:cs="Times New Roman"/>
          <w:b/>
          <w:bCs/>
          <w:color w:val="EE0000"/>
          <w:kern w:val="0"/>
          <w:sz w:val="24"/>
          <w:szCs w:val="24"/>
          <w:lang w:eastAsia="en-GB"/>
          <w14:ligatures w14:val="none"/>
        </w:rPr>
        <w:t>6,7,8,9,10,11</w:t>
      </w:r>
    </w:p>
    <w:p w14:paraId="62412990" w14:textId="215E7398" w:rsidR="005451BB" w:rsidRPr="0051656C" w:rsidRDefault="005451BB" w:rsidP="00FC2B1C">
      <w:pPr>
        <w:pStyle w:val="Heading3"/>
        <w:rPr>
          <w:rFonts w:eastAsia="Times New Roman"/>
          <w:b/>
          <w:bCs/>
          <w:color w:val="3494BA"/>
          <w:lang w:eastAsia="en-GB"/>
        </w:rPr>
      </w:pPr>
      <w:r w:rsidRPr="0051656C">
        <w:rPr>
          <w:rFonts w:eastAsia="Times New Roman"/>
          <w:b/>
          <w:bCs/>
          <w:color w:val="3494BA"/>
          <w:lang w:eastAsia="en-GB"/>
        </w:rPr>
        <w:t>Application</w:t>
      </w:r>
      <w:r w:rsidR="00E84190" w:rsidRPr="0051656C">
        <w:rPr>
          <w:rFonts w:eastAsia="Times New Roman"/>
          <w:b/>
          <w:bCs/>
          <w:color w:val="3494BA"/>
          <w:lang w:eastAsia="en-GB"/>
        </w:rPr>
        <w:t>, Process and Timetable</w:t>
      </w:r>
    </w:p>
    <w:p w14:paraId="6FBD72A2" w14:textId="6B75BF50" w:rsidR="005451BB" w:rsidRPr="001021CA" w:rsidRDefault="005451BB" w:rsidP="00CA637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1BB">
        <w:rPr>
          <w:rFonts w:eastAsia="Times New Roman" w:cs="Times New Roman"/>
          <w:kern w:val="0"/>
          <w:sz w:val="24"/>
          <w:szCs w:val="24"/>
          <w:lang w:eastAsia="en-GB"/>
          <w14:ligatures w14:val="none"/>
        </w:rPr>
        <w:t>This RFP sets out the information required by Fedcap to assess the suitability of potential partners</w:t>
      </w:r>
      <w:r w:rsidR="00502175">
        <w:rPr>
          <w:rFonts w:eastAsia="Times New Roman" w:cs="Times New Roman"/>
          <w:kern w:val="0"/>
          <w:sz w:val="24"/>
          <w:szCs w:val="24"/>
          <w:lang w:eastAsia="en-GB"/>
          <w14:ligatures w14:val="none"/>
        </w:rPr>
        <w:t xml:space="preserve"> ahead of the </w:t>
      </w:r>
      <w:r w:rsidR="0083043A">
        <w:rPr>
          <w:rFonts w:eastAsia="Times New Roman" w:cs="Times New Roman"/>
          <w:kern w:val="0"/>
          <w:sz w:val="24"/>
          <w:szCs w:val="24"/>
          <w:lang w:eastAsia="en-GB"/>
          <w14:ligatures w14:val="none"/>
        </w:rPr>
        <w:t xml:space="preserve">anticipated DESNEZ ITT release. </w:t>
      </w:r>
    </w:p>
    <w:p w14:paraId="330ED4C9" w14:textId="02667A40" w:rsidR="005451BB" w:rsidRDefault="005451BB" w:rsidP="00AD6838">
      <w:pPr>
        <w:spacing w:before="100" w:beforeAutospacing="1" w:after="100" w:afterAutospacing="1" w:line="240" w:lineRule="auto"/>
        <w:rPr>
          <w:rFonts w:eastAsia="Times New Roman" w:cs="Times New Roman"/>
          <w:kern w:val="0"/>
          <w:sz w:val="24"/>
          <w:szCs w:val="24"/>
          <w:lang w:eastAsia="en-GB"/>
          <w14:ligatures w14:val="none"/>
        </w:rPr>
      </w:pPr>
      <w:r w:rsidRPr="005451BB">
        <w:rPr>
          <w:rFonts w:eastAsia="Times New Roman" w:cs="Times New Roman"/>
          <w:kern w:val="0"/>
          <w:sz w:val="24"/>
          <w:szCs w:val="24"/>
          <w:lang w:eastAsia="en-GB"/>
          <w14:ligatures w14:val="none"/>
        </w:rPr>
        <w:t>Following the release of the final specification, additional information may be requested as part of the evaluation and due diligence process.</w:t>
      </w:r>
    </w:p>
    <w:p w14:paraId="053B7AC4" w14:textId="77777777" w:rsidR="001021CA" w:rsidRPr="001021CA" w:rsidRDefault="001021CA" w:rsidP="001021CA">
      <w:pPr>
        <w:spacing w:before="100" w:beforeAutospacing="1" w:after="100" w:afterAutospacing="1" w:line="240" w:lineRule="auto"/>
        <w:rPr>
          <w:rFonts w:eastAsia="Times New Roman" w:cs="Times New Roman"/>
          <w:kern w:val="0"/>
          <w:sz w:val="24"/>
          <w:szCs w:val="24"/>
          <w:lang w:eastAsia="en-GB"/>
          <w14:ligatures w14:val="none"/>
        </w:rPr>
      </w:pPr>
      <w:r w:rsidRPr="001021CA">
        <w:rPr>
          <w:rFonts w:eastAsia="Times New Roman" w:cs="Times New Roman"/>
          <w:kern w:val="0"/>
          <w:sz w:val="24"/>
          <w:szCs w:val="24"/>
          <w:lang w:eastAsia="en-GB"/>
          <w14:ligatures w14:val="none"/>
        </w:rPr>
        <w:t>Shortlisted organisations may be invited to:</w:t>
      </w:r>
    </w:p>
    <w:p w14:paraId="55E15C23" w14:textId="77777777" w:rsidR="001021CA" w:rsidRPr="001021CA" w:rsidRDefault="001021CA" w:rsidP="00190B9D">
      <w:pPr>
        <w:numPr>
          <w:ilvl w:val="0"/>
          <w:numId w:val="9"/>
        </w:numPr>
        <w:spacing w:before="100" w:beforeAutospacing="1" w:after="100" w:afterAutospacing="1" w:line="240" w:lineRule="auto"/>
        <w:rPr>
          <w:rFonts w:eastAsia="Times New Roman" w:cs="Times New Roman"/>
          <w:kern w:val="0"/>
          <w:sz w:val="24"/>
          <w:szCs w:val="24"/>
          <w:lang w:eastAsia="en-GB"/>
          <w14:ligatures w14:val="none"/>
        </w:rPr>
      </w:pPr>
      <w:r w:rsidRPr="001021CA">
        <w:rPr>
          <w:rFonts w:eastAsia="Times New Roman" w:cs="Times New Roman"/>
          <w:kern w:val="0"/>
          <w:sz w:val="24"/>
          <w:szCs w:val="24"/>
          <w:lang w:eastAsia="en-GB"/>
          <w14:ligatures w14:val="none"/>
        </w:rPr>
        <w:t xml:space="preserve">Further due diligence </w:t>
      </w:r>
    </w:p>
    <w:p w14:paraId="419887A0" w14:textId="77777777" w:rsidR="001021CA" w:rsidRPr="001021CA" w:rsidRDefault="001021CA" w:rsidP="00190B9D">
      <w:pPr>
        <w:numPr>
          <w:ilvl w:val="0"/>
          <w:numId w:val="9"/>
        </w:numPr>
        <w:spacing w:before="100" w:beforeAutospacing="1" w:after="100" w:afterAutospacing="1" w:line="240" w:lineRule="auto"/>
        <w:rPr>
          <w:rFonts w:eastAsia="Times New Roman" w:cs="Times New Roman"/>
          <w:kern w:val="0"/>
          <w:sz w:val="24"/>
          <w:szCs w:val="24"/>
          <w:lang w:eastAsia="en-GB"/>
          <w14:ligatures w14:val="none"/>
        </w:rPr>
      </w:pPr>
      <w:r w:rsidRPr="001021CA">
        <w:rPr>
          <w:rFonts w:eastAsia="Times New Roman" w:cs="Times New Roman"/>
          <w:kern w:val="0"/>
          <w:sz w:val="24"/>
          <w:szCs w:val="24"/>
          <w:lang w:eastAsia="en-GB"/>
          <w14:ligatures w14:val="none"/>
        </w:rPr>
        <w:t xml:space="preserve">Partnership discussions </w:t>
      </w:r>
    </w:p>
    <w:p w14:paraId="1397E7F5" w14:textId="77777777" w:rsidR="001021CA" w:rsidRPr="001021CA" w:rsidRDefault="001021CA" w:rsidP="00190B9D">
      <w:pPr>
        <w:numPr>
          <w:ilvl w:val="0"/>
          <w:numId w:val="9"/>
        </w:numPr>
        <w:spacing w:before="100" w:beforeAutospacing="1" w:after="100" w:afterAutospacing="1" w:line="240" w:lineRule="auto"/>
        <w:rPr>
          <w:rFonts w:eastAsia="Times New Roman" w:cs="Times New Roman"/>
          <w:kern w:val="0"/>
          <w:sz w:val="24"/>
          <w:szCs w:val="24"/>
          <w:lang w:eastAsia="en-GB"/>
          <w14:ligatures w14:val="none"/>
        </w:rPr>
      </w:pPr>
      <w:r w:rsidRPr="001021CA">
        <w:rPr>
          <w:rFonts w:eastAsia="Times New Roman" w:cs="Times New Roman"/>
          <w:kern w:val="0"/>
          <w:sz w:val="24"/>
          <w:szCs w:val="24"/>
          <w:lang w:eastAsia="en-GB"/>
          <w14:ligatures w14:val="none"/>
        </w:rPr>
        <w:t xml:space="preserve">Delivery model workshops </w:t>
      </w:r>
    </w:p>
    <w:p w14:paraId="45AA6BE2" w14:textId="77777777" w:rsidR="001021CA" w:rsidRPr="001021CA" w:rsidRDefault="001021CA" w:rsidP="00190B9D">
      <w:pPr>
        <w:numPr>
          <w:ilvl w:val="0"/>
          <w:numId w:val="9"/>
        </w:numPr>
        <w:spacing w:before="100" w:beforeAutospacing="1" w:after="100" w:afterAutospacing="1" w:line="240" w:lineRule="auto"/>
        <w:rPr>
          <w:rFonts w:eastAsia="Times New Roman" w:cs="Times New Roman"/>
          <w:kern w:val="0"/>
          <w:sz w:val="24"/>
          <w:szCs w:val="24"/>
          <w:lang w:eastAsia="en-GB"/>
          <w14:ligatures w14:val="none"/>
        </w:rPr>
      </w:pPr>
      <w:r w:rsidRPr="001021CA">
        <w:rPr>
          <w:rFonts w:eastAsia="Times New Roman" w:cs="Times New Roman"/>
          <w:kern w:val="0"/>
          <w:sz w:val="24"/>
          <w:szCs w:val="24"/>
          <w:lang w:eastAsia="en-GB"/>
          <w14:ligatures w14:val="none"/>
        </w:rPr>
        <w:t>Commercial and mobilisation discussions</w:t>
      </w:r>
    </w:p>
    <w:p w14:paraId="6CF05655" w14:textId="1AD3A269" w:rsidR="00C74B73" w:rsidRPr="0051656C" w:rsidRDefault="00C74B73" w:rsidP="00F07D05">
      <w:pPr>
        <w:pStyle w:val="Heading3"/>
        <w:rPr>
          <w:rFonts w:eastAsia="Times New Roman"/>
          <w:b/>
          <w:bCs/>
          <w:color w:val="3494BA"/>
          <w:lang w:eastAsia="en-GB"/>
        </w:rPr>
      </w:pPr>
      <w:r w:rsidRPr="0051656C">
        <w:rPr>
          <w:rFonts w:eastAsia="Times New Roman"/>
          <w:b/>
          <w:bCs/>
          <w:color w:val="3494BA"/>
          <w:lang w:eastAsia="en-GB"/>
        </w:rPr>
        <w:t>Timetable of activity</w:t>
      </w:r>
    </w:p>
    <w:p w14:paraId="5B2CF2D6" w14:textId="77777777" w:rsidR="00C74B73" w:rsidRDefault="00C74B73" w:rsidP="0040276B">
      <w:pPr>
        <w:autoSpaceDE w:val="0"/>
        <w:autoSpaceDN w:val="0"/>
        <w:adjustRightInd w:val="0"/>
        <w:jc w:val="both"/>
        <w:rPr>
          <w:rFonts w:eastAsia="Times New Roman" w:cs="Arial"/>
          <w:b/>
          <w:bCs/>
          <w:sz w:val="24"/>
          <w:szCs w:val="24"/>
          <w:lang w:eastAsia="en-GB"/>
        </w:rPr>
      </w:pPr>
      <w:r w:rsidRPr="00A857E3">
        <w:rPr>
          <w:rFonts w:eastAsia="Times New Roman" w:cs="Arial"/>
          <w:bCs/>
          <w:sz w:val="24"/>
          <w:szCs w:val="24"/>
          <w:lang w:eastAsia="en-GB"/>
        </w:rPr>
        <w:t>Set out below is the proposed procurement timetable. This is intended as a guide and whilst Fedcap does not intend to depart from the timetable it reserves the right to do so at any stage</w:t>
      </w:r>
      <w:r w:rsidRPr="00A857E3">
        <w:rPr>
          <w:rFonts w:eastAsia="Times New Roman" w:cs="Arial"/>
          <w:b/>
          <w:bCs/>
          <w:sz w:val="24"/>
          <w:szCs w:val="24"/>
          <w:lang w:eastAsia="en-GB"/>
        </w:rPr>
        <w:t>.</w:t>
      </w:r>
    </w:p>
    <w:p w14:paraId="4E3230EE" w14:textId="77777777" w:rsidR="002A526A" w:rsidRPr="0087337F" w:rsidRDefault="002A526A" w:rsidP="002A526A">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This process does not guarantee selection onto Fedcap’s supply chain or any future subcontracting arrangement.</w:t>
      </w:r>
    </w:p>
    <w:p w14:paraId="69184F96" w14:textId="2C8735D2" w:rsidR="00531E81" w:rsidRPr="00A857E3" w:rsidRDefault="00531E81" w:rsidP="0040276B">
      <w:pPr>
        <w:autoSpaceDE w:val="0"/>
        <w:autoSpaceDN w:val="0"/>
        <w:adjustRightInd w:val="0"/>
        <w:jc w:val="both"/>
        <w:rPr>
          <w:rFonts w:eastAsia="Times New Roman" w:cs="Arial"/>
          <w:b/>
          <w:bCs/>
          <w:sz w:val="24"/>
          <w:szCs w:val="24"/>
          <w:lang w:eastAsia="en-GB"/>
        </w:rPr>
      </w:pPr>
      <w:r w:rsidRPr="00A857E3">
        <w:rPr>
          <w:rFonts w:eastAsia="Times New Roman" w:cs="Arial"/>
          <w:b/>
          <w:bCs/>
          <w:sz w:val="24"/>
          <w:szCs w:val="24"/>
          <w:lang w:eastAsia="en-GB"/>
        </w:rPr>
        <w:t xml:space="preserve">Return Submissions and Clarification Points to: </w:t>
      </w:r>
      <w:hyperlink r:id="rId11" w:history="1">
        <w:r w:rsidR="0040276B" w:rsidRPr="0051656C">
          <w:rPr>
            <w:rStyle w:val="Heading3Char"/>
            <w:b/>
            <w:bCs/>
            <w:color w:val="3494BA"/>
            <w:sz w:val="24"/>
            <w:szCs w:val="24"/>
            <w:lang w:eastAsia="en-GB"/>
          </w:rPr>
          <w:t>partnerships@fedcap.org.uk</w:t>
        </w:r>
      </w:hyperlink>
      <w:r w:rsidR="0040276B" w:rsidRPr="0051656C">
        <w:rPr>
          <w:rFonts w:eastAsia="Times New Roman" w:cs="Arial"/>
          <w:b/>
          <w:bCs/>
          <w:color w:val="3494BA"/>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329"/>
      </w:tblGrid>
      <w:tr w:rsidR="00AD0F88" w:rsidRPr="00A857E3" w14:paraId="726C77AB" w14:textId="77777777" w:rsidTr="0051656C">
        <w:trPr>
          <w:trHeight w:val="439"/>
          <w:tblHeader/>
        </w:trPr>
        <w:tc>
          <w:tcPr>
            <w:tcW w:w="3154" w:type="pct"/>
            <w:shd w:val="clear" w:color="auto" w:fill="3494BA"/>
            <w:vAlign w:val="center"/>
          </w:tcPr>
          <w:p w14:paraId="605CE5F5" w14:textId="77777777" w:rsidR="00AD0F88" w:rsidRPr="0051656C" w:rsidRDefault="00AD0F88" w:rsidP="0040276B">
            <w:pPr>
              <w:jc w:val="both"/>
              <w:rPr>
                <w:rFonts w:cs="Arial"/>
                <w:b/>
                <w:sz w:val="24"/>
                <w:szCs w:val="24"/>
              </w:rPr>
            </w:pPr>
            <w:r w:rsidRPr="0051656C">
              <w:rPr>
                <w:rFonts w:cs="Arial"/>
                <w:b/>
                <w:sz w:val="24"/>
                <w:szCs w:val="24"/>
              </w:rPr>
              <w:t>Activity</w:t>
            </w:r>
          </w:p>
        </w:tc>
        <w:tc>
          <w:tcPr>
            <w:tcW w:w="1846" w:type="pct"/>
            <w:shd w:val="clear" w:color="auto" w:fill="3494BA"/>
            <w:vAlign w:val="center"/>
          </w:tcPr>
          <w:p w14:paraId="66EECE47" w14:textId="77777777" w:rsidR="00AD0F88" w:rsidRPr="0051656C" w:rsidRDefault="00AD0F88" w:rsidP="0040276B">
            <w:pPr>
              <w:jc w:val="both"/>
              <w:rPr>
                <w:rFonts w:cs="Arial"/>
                <w:b/>
                <w:sz w:val="24"/>
                <w:szCs w:val="24"/>
              </w:rPr>
            </w:pPr>
            <w:r w:rsidRPr="0051656C">
              <w:rPr>
                <w:rFonts w:cs="Arial"/>
                <w:b/>
                <w:sz w:val="24"/>
                <w:szCs w:val="24"/>
              </w:rPr>
              <w:t>Dates</w:t>
            </w:r>
          </w:p>
        </w:tc>
      </w:tr>
      <w:tr w:rsidR="00AD0F88" w:rsidRPr="00A857E3" w14:paraId="6C8CFF2A" w14:textId="77777777" w:rsidTr="0094729B">
        <w:trPr>
          <w:trHeight w:val="443"/>
        </w:trPr>
        <w:tc>
          <w:tcPr>
            <w:tcW w:w="3154" w:type="pct"/>
            <w:vAlign w:val="center"/>
          </w:tcPr>
          <w:p w14:paraId="4637E151" w14:textId="64F66E1E" w:rsidR="00AD0F88" w:rsidRPr="00A857E3" w:rsidRDefault="00BC3F1C" w:rsidP="0040276B">
            <w:pPr>
              <w:jc w:val="both"/>
              <w:rPr>
                <w:rFonts w:cs="Arial"/>
                <w:sz w:val="24"/>
                <w:szCs w:val="24"/>
              </w:rPr>
            </w:pPr>
            <w:r>
              <w:rPr>
                <w:rFonts w:cs="Arial"/>
                <w:sz w:val="24"/>
                <w:szCs w:val="24"/>
              </w:rPr>
              <w:t>North Sea Jobs Service</w:t>
            </w:r>
            <w:r w:rsidR="002C7787" w:rsidRPr="00A857E3">
              <w:rPr>
                <w:rFonts w:cs="Arial"/>
                <w:sz w:val="24"/>
                <w:szCs w:val="24"/>
              </w:rPr>
              <w:t xml:space="preserve"> </w:t>
            </w:r>
            <w:r w:rsidR="00AD0F88" w:rsidRPr="00A857E3">
              <w:rPr>
                <w:rFonts w:cs="Arial"/>
                <w:sz w:val="24"/>
                <w:szCs w:val="24"/>
              </w:rPr>
              <w:t xml:space="preserve">RFP issued </w:t>
            </w:r>
          </w:p>
        </w:tc>
        <w:tc>
          <w:tcPr>
            <w:tcW w:w="1846" w:type="pct"/>
            <w:vAlign w:val="center"/>
          </w:tcPr>
          <w:p w14:paraId="68CBC68D" w14:textId="21BADA9C" w:rsidR="00AD0F88" w:rsidRPr="00A857E3" w:rsidRDefault="00FE365E" w:rsidP="0040276B">
            <w:pPr>
              <w:jc w:val="both"/>
              <w:rPr>
                <w:rFonts w:cs="Arial"/>
                <w:sz w:val="24"/>
                <w:szCs w:val="24"/>
                <w:highlight w:val="yellow"/>
              </w:rPr>
            </w:pPr>
            <w:r w:rsidRPr="00AE1EBF">
              <w:rPr>
                <w:rFonts w:cs="Arial"/>
                <w:sz w:val="24"/>
                <w:szCs w:val="24"/>
              </w:rPr>
              <w:t>1</w:t>
            </w:r>
            <w:r w:rsidR="00AE1EBF" w:rsidRPr="00AE1EBF">
              <w:rPr>
                <w:rFonts w:cs="Arial"/>
                <w:sz w:val="24"/>
                <w:szCs w:val="24"/>
              </w:rPr>
              <w:t>5</w:t>
            </w:r>
            <w:r w:rsidRPr="00AE1EBF">
              <w:rPr>
                <w:rFonts w:cs="Arial"/>
                <w:sz w:val="24"/>
                <w:szCs w:val="24"/>
                <w:vertAlign w:val="superscript"/>
              </w:rPr>
              <w:t>th</w:t>
            </w:r>
            <w:r w:rsidRPr="00AE1EBF">
              <w:rPr>
                <w:rFonts w:cs="Arial"/>
                <w:sz w:val="24"/>
                <w:szCs w:val="24"/>
              </w:rPr>
              <w:t xml:space="preserve"> of May 2026</w:t>
            </w:r>
          </w:p>
        </w:tc>
      </w:tr>
      <w:tr w:rsidR="00AD0F88" w:rsidRPr="00A857E3" w14:paraId="302594AD" w14:textId="77777777" w:rsidTr="0094729B">
        <w:trPr>
          <w:trHeight w:val="555"/>
        </w:trPr>
        <w:tc>
          <w:tcPr>
            <w:tcW w:w="3154" w:type="pct"/>
            <w:vAlign w:val="center"/>
          </w:tcPr>
          <w:p w14:paraId="7825D655" w14:textId="77777777" w:rsidR="00AD0F88" w:rsidRPr="00A857E3" w:rsidRDefault="00AD0F88" w:rsidP="0040276B">
            <w:pPr>
              <w:ind w:left="709" w:hanging="709"/>
              <w:jc w:val="both"/>
              <w:rPr>
                <w:rFonts w:cs="Arial"/>
                <w:sz w:val="24"/>
                <w:szCs w:val="24"/>
              </w:rPr>
            </w:pPr>
            <w:r w:rsidRPr="00A857E3">
              <w:rPr>
                <w:rFonts w:cs="Arial"/>
                <w:sz w:val="24"/>
                <w:szCs w:val="24"/>
              </w:rPr>
              <w:t>Deadline for bidders to issue points for clarification</w:t>
            </w:r>
          </w:p>
        </w:tc>
        <w:tc>
          <w:tcPr>
            <w:tcW w:w="1846" w:type="pct"/>
            <w:vAlign w:val="center"/>
          </w:tcPr>
          <w:p w14:paraId="5E9C6041" w14:textId="5ED95BBF" w:rsidR="00AD0F88" w:rsidRPr="00BF761B" w:rsidRDefault="002119DC" w:rsidP="0040276B">
            <w:pPr>
              <w:ind w:left="709" w:hanging="709"/>
              <w:jc w:val="both"/>
              <w:rPr>
                <w:rFonts w:cs="Arial"/>
                <w:sz w:val="24"/>
                <w:szCs w:val="24"/>
              </w:rPr>
            </w:pPr>
            <w:r w:rsidRPr="00BF761B">
              <w:rPr>
                <w:rFonts w:cs="Arial"/>
                <w:sz w:val="24"/>
                <w:szCs w:val="24"/>
              </w:rPr>
              <w:t>21</w:t>
            </w:r>
            <w:r w:rsidRPr="00BF761B">
              <w:rPr>
                <w:rFonts w:cs="Arial"/>
                <w:sz w:val="24"/>
                <w:szCs w:val="24"/>
                <w:vertAlign w:val="superscript"/>
              </w:rPr>
              <w:t>st</w:t>
            </w:r>
            <w:r w:rsidR="00BB0A5E" w:rsidRPr="00BF761B">
              <w:rPr>
                <w:rFonts w:cs="Arial"/>
                <w:sz w:val="24"/>
                <w:szCs w:val="24"/>
              </w:rPr>
              <w:t xml:space="preserve"> May </w:t>
            </w:r>
            <w:r w:rsidR="00C96351">
              <w:rPr>
                <w:rFonts w:cs="Arial"/>
                <w:sz w:val="24"/>
                <w:szCs w:val="24"/>
              </w:rPr>
              <w:t xml:space="preserve">2026 </w:t>
            </w:r>
            <w:r w:rsidR="00BB0A5E" w:rsidRPr="00BF761B">
              <w:rPr>
                <w:rFonts w:cs="Arial"/>
                <w:sz w:val="24"/>
                <w:szCs w:val="24"/>
              </w:rPr>
              <w:t xml:space="preserve">at 12noon </w:t>
            </w:r>
          </w:p>
        </w:tc>
      </w:tr>
      <w:tr w:rsidR="00AD0F88" w:rsidRPr="00A857E3" w14:paraId="77195FF1" w14:textId="77777777" w:rsidTr="0094729B">
        <w:trPr>
          <w:trHeight w:val="555"/>
        </w:trPr>
        <w:tc>
          <w:tcPr>
            <w:tcW w:w="3154" w:type="pct"/>
            <w:vAlign w:val="center"/>
          </w:tcPr>
          <w:p w14:paraId="2CC57C60" w14:textId="77777777" w:rsidR="00AD0F88" w:rsidRPr="00A857E3" w:rsidRDefault="00AD0F88" w:rsidP="0040276B">
            <w:pPr>
              <w:ind w:left="709" w:hanging="709"/>
              <w:jc w:val="both"/>
              <w:rPr>
                <w:rFonts w:cs="Arial"/>
                <w:sz w:val="24"/>
                <w:szCs w:val="24"/>
              </w:rPr>
            </w:pPr>
            <w:r w:rsidRPr="00A857E3">
              <w:rPr>
                <w:rFonts w:cs="Arial"/>
                <w:sz w:val="24"/>
                <w:szCs w:val="24"/>
              </w:rPr>
              <w:t>Deadline for receipt of RFP submissions</w:t>
            </w:r>
          </w:p>
        </w:tc>
        <w:tc>
          <w:tcPr>
            <w:tcW w:w="1846" w:type="pct"/>
            <w:vAlign w:val="center"/>
          </w:tcPr>
          <w:p w14:paraId="2F414C50" w14:textId="673A851E" w:rsidR="00AD0F88" w:rsidRPr="00BF761B" w:rsidRDefault="00515876" w:rsidP="0040276B">
            <w:pPr>
              <w:jc w:val="both"/>
              <w:rPr>
                <w:rFonts w:cs="Arial"/>
                <w:sz w:val="24"/>
                <w:szCs w:val="24"/>
              </w:rPr>
            </w:pPr>
            <w:r>
              <w:rPr>
                <w:rFonts w:cs="Arial"/>
                <w:sz w:val="24"/>
                <w:szCs w:val="24"/>
              </w:rPr>
              <w:t>Monday 1 June</w:t>
            </w:r>
            <w:r w:rsidR="00C96351">
              <w:rPr>
                <w:rFonts w:cs="Arial"/>
                <w:sz w:val="24"/>
                <w:szCs w:val="24"/>
              </w:rPr>
              <w:t xml:space="preserve"> </w:t>
            </w:r>
            <w:r w:rsidR="00BB0A5E" w:rsidRPr="00BF761B">
              <w:rPr>
                <w:rFonts w:cs="Arial"/>
                <w:sz w:val="24"/>
                <w:szCs w:val="24"/>
              </w:rPr>
              <w:t xml:space="preserve">at </w:t>
            </w:r>
            <w:r w:rsidR="002119DC" w:rsidRPr="00BF761B">
              <w:rPr>
                <w:rFonts w:cs="Arial"/>
                <w:sz w:val="24"/>
                <w:szCs w:val="24"/>
              </w:rPr>
              <w:t>10am</w:t>
            </w:r>
          </w:p>
        </w:tc>
      </w:tr>
      <w:tr w:rsidR="00AD0F88" w:rsidRPr="00A857E3" w14:paraId="068B29BD" w14:textId="77777777" w:rsidTr="0094729B">
        <w:trPr>
          <w:trHeight w:val="555"/>
        </w:trPr>
        <w:tc>
          <w:tcPr>
            <w:tcW w:w="3154" w:type="pct"/>
          </w:tcPr>
          <w:p w14:paraId="6466A8FB" w14:textId="77777777" w:rsidR="00AD0F88" w:rsidRPr="00A857E3" w:rsidRDefault="00AD0F88" w:rsidP="0040276B">
            <w:pPr>
              <w:ind w:left="709" w:hanging="709"/>
              <w:jc w:val="both"/>
              <w:rPr>
                <w:rFonts w:cs="Arial"/>
                <w:sz w:val="24"/>
                <w:szCs w:val="24"/>
              </w:rPr>
            </w:pPr>
            <w:r w:rsidRPr="00A857E3">
              <w:rPr>
                <w:rFonts w:cs="Arial"/>
                <w:sz w:val="24"/>
                <w:szCs w:val="24"/>
              </w:rPr>
              <w:t xml:space="preserve">RFP Evaluations </w:t>
            </w:r>
          </w:p>
        </w:tc>
        <w:tc>
          <w:tcPr>
            <w:tcW w:w="1846" w:type="pct"/>
          </w:tcPr>
          <w:p w14:paraId="73079FD2" w14:textId="6B165E18" w:rsidR="00AD0F88" w:rsidRPr="00BF761B" w:rsidRDefault="003A74EA" w:rsidP="0040276B">
            <w:pPr>
              <w:jc w:val="both"/>
              <w:rPr>
                <w:rFonts w:cs="Arial"/>
                <w:sz w:val="24"/>
                <w:szCs w:val="24"/>
              </w:rPr>
            </w:pPr>
            <w:r w:rsidRPr="00BF761B">
              <w:rPr>
                <w:rFonts w:cs="Arial"/>
                <w:sz w:val="24"/>
                <w:szCs w:val="24"/>
              </w:rPr>
              <w:t xml:space="preserve">Week commencing the </w:t>
            </w:r>
            <w:r w:rsidR="00515876">
              <w:rPr>
                <w:rFonts w:cs="Arial"/>
                <w:sz w:val="24"/>
                <w:szCs w:val="24"/>
              </w:rPr>
              <w:t>1</w:t>
            </w:r>
            <w:r w:rsidR="00515876" w:rsidRPr="00515876">
              <w:rPr>
                <w:rFonts w:cs="Arial"/>
                <w:sz w:val="24"/>
                <w:szCs w:val="24"/>
                <w:vertAlign w:val="superscript"/>
              </w:rPr>
              <w:t>st</w:t>
            </w:r>
            <w:r w:rsidR="00515876">
              <w:rPr>
                <w:rFonts w:cs="Arial"/>
                <w:sz w:val="24"/>
                <w:szCs w:val="24"/>
              </w:rPr>
              <w:t xml:space="preserve">  June 2026</w:t>
            </w:r>
          </w:p>
        </w:tc>
      </w:tr>
      <w:tr w:rsidR="00AD0F88" w:rsidRPr="00A857E3" w14:paraId="202C4E91" w14:textId="77777777" w:rsidTr="00DD673C">
        <w:trPr>
          <w:cantSplit/>
          <w:trHeight w:val="969"/>
        </w:trPr>
        <w:tc>
          <w:tcPr>
            <w:tcW w:w="3154" w:type="pct"/>
            <w:vAlign w:val="center"/>
          </w:tcPr>
          <w:p w14:paraId="23CCE13F" w14:textId="77777777" w:rsidR="00AD0F88" w:rsidRPr="00A857E3" w:rsidRDefault="00AD0F88" w:rsidP="00DD673C">
            <w:pPr>
              <w:spacing w:after="0"/>
              <w:jc w:val="both"/>
              <w:rPr>
                <w:rFonts w:cs="Arial"/>
                <w:sz w:val="24"/>
                <w:szCs w:val="24"/>
              </w:rPr>
            </w:pPr>
            <w:r w:rsidRPr="00A857E3">
              <w:rPr>
                <w:rFonts w:cs="Arial"/>
                <w:sz w:val="24"/>
                <w:szCs w:val="24"/>
              </w:rPr>
              <w:t xml:space="preserve">RFP Evaluation Notifications </w:t>
            </w:r>
          </w:p>
        </w:tc>
        <w:tc>
          <w:tcPr>
            <w:tcW w:w="1846" w:type="pct"/>
            <w:vAlign w:val="center"/>
          </w:tcPr>
          <w:p w14:paraId="5F60D084" w14:textId="116F609E" w:rsidR="00AD0F88" w:rsidRPr="00BF761B" w:rsidRDefault="003A74EA" w:rsidP="00DD673C">
            <w:pPr>
              <w:spacing w:after="0"/>
              <w:jc w:val="both"/>
              <w:rPr>
                <w:rFonts w:cs="Arial"/>
                <w:sz w:val="24"/>
                <w:szCs w:val="24"/>
              </w:rPr>
            </w:pPr>
            <w:r w:rsidRPr="00BF761B">
              <w:rPr>
                <w:rFonts w:cs="Arial"/>
                <w:sz w:val="24"/>
                <w:szCs w:val="24"/>
              </w:rPr>
              <w:t xml:space="preserve">Week commencing the </w:t>
            </w:r>
            <w:r w:rsidR="00BF761B" w:rsidRPr="00BF761B">
              <w:rPr>
                <w:rFonts w:cs="Arial"/>
                <w:sz w:val="24"/>
                <w:szCs w:val="24"/>
              </w:rPr>
              <w:t>1</w:t>
            </w:r>
            <w:r w:rsidR="00BF761B" w:rsidRPr="00BF761B">
              <w:rPr>
                <w:rFonts w:cs="Arial"/>
                <w:sz w:val="24"/>
                <w:szCs w:val="24"/>
                <w:vertAlign w:val="superscript"/>
              </w:rPr>
              <w:t>st</w:t>
            </w:r>
            <w:r w:rsidR="00BF761B" w:rsidRPr="00BF761B">
              <w:rPr>
                <w:rFonts w:cs="Arial"/>
                <w:sz w:val="24"/>
                <w:szCs w:val="24"/>
              </w:rPr>
              <w:t xml:space="preserve"> </w:t>
            </w:r>
            <w:r w:rsidRPr="00BF761B">
              <w:rPr>
                <w:rFonts w:cs="Arial"/>
                <w:sz w:val="24"/>
                <w:szCs w:val="24"/>
              </w:rPr>
              <w:t xml:space="preserve">of </w:t>
            </w:r>
            <w:r w:rsidR="00BF761B" w:rsidRPr="00BF761B">
              <w:rPr>
                <w:rFonts w:cs="Arial"/>
                <w:sz w:val="24"/>
                <w:szCs w:val="24"/>
              </w:rPr>
              <w:t xml:space="preserve">June </w:t>
            </w:r>
            <w:r w:rsidRPr="00BF761B">
              <w:rPr>
                <w:rFonts w:cs="Arial"/>
                <w:sz w:val="24"/>
                <w:szCs w:val="24"/>
              </w:rPr>
              <w:t>2026</w:t>
            </w:r>
          </w:p>
        </w:tc>
      </w:tr>
    </w:tbl>
    <w:p w14:paraId="11061DFB" w14:textId="1AA4BB2D" w:rsidR="009127E8" w:rsidRPr="0051656C" w:rsidRDefault="0094729B" w:rsidP="00235909">
      <w:pPr>
        <w:pStyle w:val="Heading3"/>
        <w:rPr>
          <w:b/>
          <w:bCs/>
          <w:color w:val="3494BA"/>
        </w:rPr>
      </w:pPr>
      <w:r w:rsidRPr="0051656C">
        <w:rPr>
          <w:b/>
          <w:bCs/>
          <w:color w:val="3494BA"/>
        </w:rPr>
        <w:lastRenderedPageBreak/>
        <w:t>RFP Instructions</w:t>
      </w:r>
    </w:p>
    <w:p w14:paraId="04507CB1" w14:textId="2A9DECC8" w:rsidR="00EF2F36" w:rsidRPr="00A3295D" w:rsidRDefault="0094729B" w:rsidP="00A3295D">
      <w:pPr>
        <w:jc w:val="both"/>
      </w:pPr>
      <w:r w:rsidRPr="00A857E3">
        <w:rPr>
          <w:sz w:val="24"/>
          <w:szCs w:val="24"/>
        </w:rPr>
        <w:t>All responses must be submitted in the template provided. This is the first stage of our partner selection process. Shortlisted organisations may be invited for further due diligence and provider verificatio</w:t>
      </w:r>
      <w:r w:rsidR="00EF2F36">
        <w:rPr>
          <w:sz w:val="24"/>
          <w:szCs w:val="24"/>
        </w:rPr>
        <w:t xml:space="preserve">n. </w:t>
      </w:r>
    </w:p>
    <w:p w14:paraId="1A569D0B" w14:textId="77BAB586" w:rsidR="007E33D8" w:rsidRPr="00DA7337" w:rsidRDefault="007E33D8" w:rsidP="00235909">
      <w:pPr>
        <w:pStyle w:val="Heading3"/>
        <w:rPr>
          <w:rFonts w:eastAsia="Times New Roman"/>
          <w:b/>
          <w:bCs/>
          <w:color w:val="EE0000"/>
          <w:lang w:eastAsia="en-GB"/>
        </w:rPr>
      </w:pPr>
      <w:r w:rsidRPr="0051656C">
        <w:rPr>
          <w:rFonts w:eastAsia="Times New Roman"/>
          <w:b/>
          <w:bCs/>
          <w:color w:val="3494BA"/>
          <w:lang w:eastAsia="en-GB"/>
        </w:rPr>
        <w:t>RFP Response Template &amp; Evaluation Criteria</w:t>
      </w:r>
      <w:r w:rsidR="00F9683F" w:rsidRPr="0051656C">
        <w:rPr>
          <w:rFonts w:eastAsia="Times New Roman"/>
          <w:b/>
          <w:bCs/>
          <w:color w:val="3494BA"/>
          <w:sz w:val="27"/>
          <w:szCs w:val="27"/>
          <w:lang w:eastAsia="en-GB"/>
        </w:rPr>
        <w:t xml:space="preserve">- </w:t>
      </w:r>
      <w:r w:rsidR="007A3A27" w:rsidRPr="00DA7337">
        <w:rPr>
          <w:rFonts w:eastAsia="Times New Roman"/>
          <w:b/>
          <w:bCs/>
          <w:color w:val="EE0000"/>
          <w:lang w:eastAsia="en-GB"/>
        </w:rPr>
        <w:t xml:space="preserve">Applies to both Pathways </w:t>
      </w:r>
    </w:p>
    <w:p w14:paraId="26A10B0C" w14:textId="18FA3C99" w:rsidR="0068106E" w:rsidRPr="0051656C" w:rsidRDefault="009874A8" w:rsidP="00190B9D">
      <w:pPr>
        <w:pStyle w:val="ListParagraph"/>
        <w:numPr>
          <w:ilvl w:val="0"/>
          <w:numId w:val="3"/>
        </w:numPr>
        <w:spacing w:before="100" w:beforeAutospacing="1" w:after="100" w:afterAutospacing="1" w:line="240" w:lineRule="auto"/>
        <w:jc w:val="both"/>
        <w:outlineLvl w:val="2"/>
        <w:rPr>
          <w:rFonts w:eastAsia="Times New Roman" w:cs="Arial"/>
          <w:b/>
          <w:color w:val="3494BA"/>
          <w:sz w:val="24"/>
          <w:szCs w:val="24"/>
          <w:lang w:eastAsia="en-GB"/>
        </w:rPr>
      </w:pPr>
      <w:r w:rsidRPr="0051656C">
        <w:rPr>
          <w:rFonts w:eastAsia="Times New Roman" w:cs="Arial"/>
          <w:b/>
          <w:color w:val="3494BA"/>
          <w:sz w:val="24"/>
          <w:szCs w:val="24"/>
          <w:lang w:eastAsia="en-GB"/>
        </w:rPr>
        <w:t>Organisation Information</w:t>
      </w:r>
    </w:p>
    <w:p w14:paraId="62F73A7D" w14:textId="7BA5E722" w:rsidR="009874A8" w:rsidRPr="0068106E" w:rsidRDefault="009874A8" w:rsidP="0068106E">
      <w:pPr>
        <w:spacing w:before="100" w:beforeAutospacing="1" w:after="100" w:afterAutospacing="1" w:line="240" w:lineRule="auto"/>
        <w:jc w:val="both"/>
        <w:outlineLvl w:val="2"/>
        <w:rPr>
          <w:rFonts w:eastAsia="Times New Roman" w:cs="Arial"/>
          <w:sz w:val="24"/>
          <w:szCs w:val="24"/>
          <w:lang w:eastAsia="en-GB"/>
        </w:rPr>
      </w:pPr>
      <w:r w:rsidRPr="0068106E">
        <w:rPr>
          <w:rFonts w:eastAsia="Times New Roman" w:cs="Arial"/>
          <w:sz w:val="24"/>
          <w:szCs w:val="24"/>
          <w:lang w:eastAsia="en-GB"/>
        </w:rPr>
        <w:t>Please complete the following organisational details for your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070"/>
      </w:tblGrid>
      <w:tr w:rsidR="0040648F" w:rsidRPr="00A857E3" w14:paraId="700037D8" w14:textId="77777777" w:rsidTr="0051656C">
        <w:tc>
          <w:tcPr>
            <w:tcW w:w="1634" w:type="pct"/>
            <w:shd w:val="clear" w:color="auto" w:fill="3494BA"/>
          </w:tcPr>
          <w:p w14:paraId="045343EA" w14:textId="301FFB89"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 xml:space="preserve">1.1 Company Name </w:t>
            </w:r>
          </w:p>
        </w:tc>
        <w:tc>
          <w:tcPr>
            <w:tcW w:w="3366" w:type="pct"/>
          </w:tcPr>
          <w:p w14:paraId="09612CCC" w14:textId="553AA75D" w:rsidR="0040648F" w:rsidRPr="00A857E3" w:rsidRDefault="0040648F" w:rsidP="0040276B">
            <w:pPr>
              <w:tabs>
                <w:tab w:val="left" w:leader="underscore" w:pos="9214"/>
              </w:tabs>
              <w:jc w:val="both"/>
              <w:rPr>
                <w:rFonts w:eastAsia="Times New Roman" w:cs="Arial"/>
                <w:color w:val="000000"/>
                <w:lang w:eastAsia="en-GB"/>
              </w:rPr>
            </w:pPr>
          </w:p>
        </w:tc>
      </w:tr>
      <w:tr w:rsidR="0040648F" w:rsidRPr="00A857E3" w14:paraId="5AFFD630" w14:textId="77777777" w:rsidTr="0051656C">
        <w:tc>
          <w:tcPr>
            <w:tcW w:w="1634" w:type="pct"/>
            <w:shd w:val="clear" w:color="auto" w:fill="3494BA"/>
          </w:tcPr>
          <w:p w14:paraId="539C03DC" w14:textId="6433BE7F"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1.2 Registered Company Name if different to 1.1 Company Name</w:t>
            </w:r>
          </w:p>
        </w:tc>
        <w:tc>
          <w:tcPr>
            <w:tcW w:w="3366" w:type="pct"/>
          </w:tcPr>
          <w:p w14:paraId="234CF92C" w14:textId="77777777" w:rsidR="0040648F" w:rsidRPr="00A857E3" w:rsidRDefault="0040648F" w:rsidP="0040276B">
            <w:pPr>
              <w:tabs>
                <w:tab w:val="left" w:leader="underscore" w:pos="9214"/>
              </w:tabs>
              <w:jc w:val="both"/>
              <w:rPr>
                <w:rFonts w:eastAsia="Times New Roman" w:cs="Arial"/>
                <w:color w:val="000000"/>
                <w:lang w:eastAsia="en-GB"/>
              </w:rPr>
            </w:pPr>
          </w:p>
        </w:tc>
      </w:tr>
      <w:tr w:rsidR="0040648F" w:rsidRPr="00A857E3" w14:paraId="513D08B5" w14:textId="77777777" w:rsidTr="0051656C">
        <w:tc>
          <w:tcPr>
            <w:tcW w:w="1634" w:type="pct"/>
            <w:shd w:val="clear" w:color="auto" w:fill="3494BA"/>
          </w:tcPr>
          <w:p w14:paraId="23C8DB09"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 xml:space="preserve">1.3 Registered Company Address </w:t>
            </w:r>
          </w:p>
        </w:tc>
        <w:tc>
          <w:tcPr>
            <w:tcW w:w="3366" w:type="pct"/>
          </w:tcPr>
          <w:p w14:paraId="6B87BBD0" w14:textId="2FD29F42" w:rsidR="0040648F" w:rsidRPr="00A857E3" w:rsidRDefault="0040648F" w:rsidP="00D652FB">
            <w:pPr>
              <w:tabs>
                <w:tab w:val="left" w:leader="underscore" w:pos="9214"/>
              </w:tabs>
              <w:jc w:val="both"/>
              <w:rPr>
                <w:rFonts w:eastAsia="Times New Roman" w:cs="Arial"/>
                <w:b/>
                <w:color w:val="000000"/>
                <w:lang w:eastAsia="en-GB"/>
              </w:rPr>
            </w:pPr>
          </w:p>
        </w:tc>
      </w:tr>
      <w:tr w:rsidR="0040648F" w:rsidRPr="00A857E3" w14:paraId="2A893458" w14:textId="77777777" w:rsidTr="0051656C">
        <w:trPr>
          <w:trHeight w:val="372"/>
        </w:trPr>
        <w:tc>
          <w:tcPr>
            <w:tcW w:w="1634" w:type="pct"/>
            <w:shd w:val="clear" w:color="auto" w:fill="3494BA"/>
          </w:tcPr>
          <w:p w14:paraId="2D83E232"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1.4 Registered Company Number or Registered Charity Number</w:t>
            </w:r>
          </w:p>
        </w:tc>
        <w:tc>
          <w:tcPr>
            <w:tcW w:w="3366" w:type="pct"/>
          </w:tcPr>
          <w:p w14:paraId="378954DB" w14:textId="1DA68D2B" w:rsidR="004D22F6" w:rsidRPr="00A857E3" w:rsidRDefault="004D22F6" w:rsidP="0040276B">
            <w:pPr>
              <w:tabs>
                <w:tab w:val="left" w:leader="underscore" w:pos="9214"/>
              </w:tabs>
              <w:jc w:val="both"/>
              <w:rPr>
                <w:rFonts w:eastAsia="Times New Roman" w:cs="Arial"/>
                <w:b/>
                <w:color w:val="000000"/>
                <w:lang w:eastAsia="en-GB"/>
              </w:rPr>
            </w:pPr>
          </w:p>
        </w:tc>
      </w:tr>
      <w:tr w:rsidR="0040648F" w:rsidRPr="00A857E3" w14:paraId="71A07131" w14:textId="77777777" w:rsidTr="0051656C">
        <w:trPr>
          <w:trHeight w:val="383"/>
        </w:trPr>
        <w:tc>
          <w:tcPr>
            <w:tcW w:w="1634" w:type="pct"/>
            <w:shd w:val="clear" w:color="auto" w:fill="3494BA"/>
          </w:tcPr>
          <w:p w14:paraId="4CCA5EBE" w14:textId="560171BD"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 xml:space="preserve">1.5 Primary Contact Name, Job Title, Email Address and Phone Number </w:t>
            </w:r>
          </w:p>
        </w:tc>
        <w:tc>
          <w:tcPr>
            <w:tcW w:w="3366" w:type="pct"/>
          </w:tcPr>
          <w:p w14:paraId="0AA1860E" w14:textId="198261B2"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167FD6F1" w14:textId="77777777" w:rsidTr="0051656C">
        <w:trPr>
          <w:trHeight w:val="382"/>
        </w:trPr>
        <w:tc>
          <w:tcPr>
            <w:tcW w:w="1634" w:type="pct"/>
            <w:shd w:val="clear" w:color="auto" w:fill="3494BA"/>
          </w:tcPr>
          <w:p w14:paraId="33236827"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1.6 Organisation Website</w:t>
            </w:r>
          </w:p>
        </w:tc>
        <w:tc>
          <w:tcPr>
            <w:tcW w:w="3366" w:type="pct"/>
          </w:tcPr>
          <w:p w14:paraId="705F63AD" w14:textId="39EAB08C"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02630460" w14:textId="77777777" w:rsidTr="0051656C">
        <w:trPr>
          <w:trHeight w:val="737"/>
        </w:trPr>
        <w:tc>
          <w:tcPr>
            <w:tcW w:w="1634" w:type="pct"/>
            <w:shd w:val="clear" w:color="auto" w:fill="3494BA"/>
          </w:tcPr>
          <w:p w14:paraId="41658F07"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1.7 Company type (Public, Private, Charity, Social Enterprise etc.)</w:t>
            </w:r>
          </w:p>
        </w:tc>
        <w:tc>
          <w:tcPr>
            <w:tcW w:w="3366" w:type="pct"/>
          </w:tcPr>
          <w:p w14:paraId="702CD136" w14:textId="7B83BE40"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69730360" w14:textId="77777777" w:rsidTr="0051656C">
        <w:tc>
          <w:tcPr>
            <w:tcW w:w="1634" w:type="pct"/>
            <w:shd w:val="clear" w:color="auto" w:fill="3494BA"/>
          </w:tcPr>
          <w:p w14:paraId="2BAB7ED0"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1.8 Date Organisation Established</w:t>
            </w:r>
          </w:p>
        </w:tc>
        <w:tc>
          <w:tcPr>
            <w:tcW w:w="3366" w:type="pct"/>
          </w:tcPr>
          <w:p w14:paraId="6D2CC449" w14:textId="0826A3D3"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6B7DE4E9" w14:textId="77777777" w:rsidTr="0051656C">
        <w:tc>
          <w:tcPr>
            <w:tcW w:w="1634" w:type="pct"/>
            <w:shd w:val="clear" w:color="auto" w:fill="3494BA"/>
          </w:tcPr>
          <w:p w14:paraId="7C557893" w14:textId="77777777" w:rsidR="0040648F" w:rsidRPr="009F5604" w:rsidRDefault="0040648F" w:rsidP="0040276B">
            <w:pPr>
              <w:tabs>
                <w:tab w:val="left" w:leader="underscore" w:pos="9214"/>
              </w:tabs>
              <w:jc w:val="both"/>
              <w:rPr>
                <w:rFonts w:eastAsia="Times New Roman" w:cs="Arial"/>
                <w:color w:val="FFFFFF" w:themeColor="background1"/>
                <w:sz w:val="24"/>
                <w:szCs w:val="24"/>
                <w:lang w:eastAsia="en-GB"/>
              </w:rPr>
            </w:pPr>
            <w:r w:rsidRPr="009F5604">
              <w:rPr>
                <w:rFonts w:eastAsia="Times New Roman" w:cs="Arial"/>
                <w:sz w:val="24"/>
                <w:szCs w:val="24"/>
                <w:lang w:eastAsia="en-GB"/>
              </w:rPr>
              <w:lastRenderedPageBreak/>
              <w:t>1.9 Is your Organisation a Small/Medium Enterprise (SME) (yes or no)</w:t>
            </w:r>
          </w:p>
        </w:tc>
        <w:tc>
          <w:tcPr>
            <w:tcW w:w="3366" w:type="pct"/>
          </w:tcPr>
          <w:p w14:paraId="75FFA585" w14:textId="1951F9A9" w:rsidR="0040648F" w:rsidRPr="00A857E3" w:rsidRDefault="0040648F" w:rsidP="0040276B">
            <w:pPr>
              <w:tabs>
                <w:tab w:val="left" w:leader="underscore" w:pos="9214"/>
              </w:tabs>
              <w:jc w:val="both"/>
              <w:rPr>
                <w:rFonts w:eastAsia="Times New Roman" w:cs="Arial"/>
                <w:b/>
                <w:color w:val="000000"/>
                <w:lang w:eastAsia="en-GB"/>
              </w:rPr>
            </w:pPr>
          </w:p>
        </w:tc>
      </w:tr>
    </w:tbl>
    <w:p w14:paraId="6FDB3062" w14:textId="77777777" w:rsidR="00334C7B" w:rsidRPr="00A857E3" w:rsidRDefault="00334C7B" w:rsidP="0040276B">
      <w:pPr>
        <w:spacing w:after="200" w:line="276" w:lineRule="auto"/>
        <w:jc w:val="both"/>
        <w:rPr>
          <w:rFonts w:eastAsia="Times New Roman" w:cs="Arial"/>
          <w:b/>
          <w:bCs/>
          <w:kern w:val="0"/>
          <w:sz w:val="24"/>
          <w:szCs w:val="24"/>
          <w:lang w:eastAsia="en-GB"/>
          <w14:ligatures w14:val="none"/>
        </w:rPr>
      </w:pPr>
    </w:p>
    <w:p w14:paraId="01EA550A" w14:textId="596D2F97" w:rsidR="0040276B" w:rsidRPr="00067F66" w:rsidRDefault="00DA13CB" w:rsidP="00190B9D">
      <w:pPr>
        <w:pStyle w:val="ListParagraph"/>
        <w:numPr>
          <w:ilvl w:val="0"/>
          <w:numId w:val="3"/>
        </w:numPr>
        <w:spacing w:after="200" w:line="276" w:lineRule="auto"/>
        <w:jc w:val="both"/>
        <w:rPr>
          <w:rFonts w:cs="Arial"/>
          <w:b/>
          <w:color w:val="175CD3"/>
          <w:sz w:val="24"/>
          <w:szCs w:val="24"/>
        </w:rPr>
      </w:pPr>
      <w:r w:rsidRPr="0051656C">
        <w:rPr>
          <w:b/>
          <w:color w:val="3494BA"/>
          <w:sz w:val="24"/>
          <w:szCs w:val="24"/>
        </w:rPr>
        <w:t>Organisation Overvi</w:t>
      </w:r>
      <w:r w:rsidR="007B3EB7" w:rsidRPr="0051656C">
        <w:rPr>
          <w:b/>
          <w:color w:val="3494BA"/>
          <w:sz w:val="24"/>
          <w:szCs w:val="24"/>
        </w:rPr>
        <w:t>ew</w:t>
      </w:r>
      <w:r w:rsidR="00D9284E" w:rsidRPr="0051656C">
        <w:rPr>
          <w:b/>
          <w:color w:val="3494BA"/>
          <w:sz w:val="24"/>
          <w:szCs w:val="24"/>
        </w:rPr>
        <w:t xml:space="preserve"> </w:t>
      </w:r>
      <w:r w:rsidR="00D9284E" w:rsidRPr="00067F66">
        <w:rPr>
          <w:b/>
          <w:color w:val="175CD3"/>
          <w:sz w:val="24"/>
          <w:szCs w:val="24"/>
        </w:rPr>
        <w:t xml:space="preserve">– </w:t>
      </w:r>
      <w:r w:rsidR="00D9284E" w:rsidRPr="000B31A8">
        <w:rPr>
          <w:b/>
          <w:color w:val="EE0000"/>
          <w:sz w:val="24"/>
          <w:szCs w:val="24"/>
        </w:rPr>
        <w:t>to be completed by</w:t>
      </w:r>
      <w:r w:rsidR="00D9284E" w:rsidRPr="00E72F64">
        <w:rPr>
          <w:b/>
          <w:color w:val="EE0000"/>
          <w:sz w:val="24"/>
          <w:szCs w:val="24"/>
          <w:u w:val="single"/>
        </w:rPr>
        <w:t xml:space="preserve"> both</w:t>
      </w:r>
      <w:r w:rsidR="00D9284E" w:rsidRPr="000B31A8">
        <w:rPr>
          <w:b/>
          <w:color w:val="EE0000"/>
          <w:sz w:val="24"/>
          <w:szCs w:val="24"/>
        </w:rPr>
        <w:t xml:space="preserve"> P</w:t>
      </w:r>
      <w:r w:rsidR="007A3A27" w:rsidRPr="000B31A8">
        <w:rPr>
          <w:b/>
          <w:color w:val="EE0000"/>
          <w:sz w:val="24"/>
          <w:szCs w:val="24"/>
        </w:rPr>
        <w:t>athways</w:t>
      </w:r>
      <w:r w:rsidR="00E72F64">
        <w:rPr>
          <w:b/>
          <w:color w:val="EE0000"/>
          <w:sz w:val="24"/>
          <w:szCs w:val="24"/>
        </w:rPr>
        <w:t xml:space="preserve"> Providers</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5CD3"/>
        <w:tblLook w:val="04A0" w:firstRow="1" w:lastRow="0" w:firstColumn="1" w:lastColumn="0" w:noHBand="0" w:noVBand="1"/>
      </w:tblPr>
      <w:tblGrid>
        <w:gridCol w:w="9133"/>
      </w:tblGrid>
      <w:tr w:rsidR="005205A3" w:rsidRPr="00A857E3" w14:paraId="2CAC2BEE" w14:textId="77777777" w:rsidTr="00C03142">
        <w:trPr>
          <w:trHeight w:val="151"/>
        </w:trPr>
        <w:tc>
          <w:tcPr>
            <w:tcW w:w="5000" w:type="pct"/>
            <w:shd w:val="clear" w:color="auto" w:fill="3494BA"/>
          </w:tcPr>
          <w:p w14:paraId="0450232E" w14:textId="77777777" w:rsidR="00F55235" w:rsidRPr="00A43D05" w:rsidRDefault="00F55235" w:rsidP="00F55235">
            <w:pPr>
              <w:spacing w:before="100" w:beforeAutospacing="1" w:after="100" w:afterAutospacing="1" w:line="240" w:lineRule="auto"/>
              <w:rPr>
                <w:rFonts w:eastAsia="Times New Roman" w:cs="Times New Roman"/>
                <w:kern w:val="0"/>
                <w:sz w:val="24"/>
                <w:szCs w:val="24"/>
                <w:lang w:eastAsia="en-GB"/>
                <w14:ligatures w14:val="none"/>
              </w:rPr>
            </w:pPr>
            <w:bookmarkStart w:id="0" w:name="_Hlk205388180"/>
            <w:r w:rsidRPr="00A43D05">
              <w:rPr>
                <w:rFonts w:eastAsia="Times New Roman" w:cs="Times New Roman"/>
                <w:b/>
                <w:bCs/>
                <w:kern w:val="0"/>
                <w:sz w:val="24"/>
                <w:szCs w:val="24"/>
                <w:lang w:eastAsia="en-GB"/>
                <w14:ligatures w14:val="none"/>
              </w:rPr>
              <w:t>Please provide a brief description of your organisation, including your vision, mission and values, and your relevant experience of delivering services.</w:t>
            </w:r>
          </w:p>
          <w:p w14:paraId="718F974C" w14:textId="16B4DDFA" w:rsidR="007B708D" w:rsidRPr="007B708D" w:rsidRDefault="00F55235" w:rsidP="00E3797A">
            <w:pPr>
              <w:spacing w:before="100" w:beforeAutospacing="1" w:after="100" w:afterAutospacing="1" w:line="240" w:lineRule="auto"/>
              <w:rPr>
                <w:rFonts w:eastAsia="Times New Roman" w:cs="Times New Roman"/>
                <w:kern w:val="0"/>
                <w:sz w:val="24"/>
                <w:szCs w:val="24"/>
                <w:lang w:eastAsia="en-GB"/>
                <w14:ligatures w14:val="none"/>
              </w:rPr>
            </w:pPr>
            <w:r w:rsidRPr="00A43D05">
              <w:rPr>
                <w:rFonts w:eastAsia="Times New Roman" w:cs="Times New Roman"/>
                <w:b/>
                <w:bCs/>
                <w:kern w:val="0"/>
                <w:sz w:val="24"/>
                <w:szCs w:val="24"/>
                <w:lang w:eastAsia="en-GB"/>
                <w14:ligatures w14:val="none"/>
              </w:rPr>
              <w:t xml:space="preserve">(Maximum </w:t>
            </w:r>
            <w:r w:rsidR="00EF2F36" w:rsidRPr="00A43D05">
              <w:rPr>
                <w:rFonts w:eastAsia="Times New Roman" w:cs="Times New Roman"/>
                <w:b/>
                <w:bCs/>
                <w:kern w:val="0"/>
                <w:sz w:val="24"/>
                <w:szCs w:val="24"/>
                <w:lang w:eastAsia="en-GB"/>
                <w14:ligatures w14:val="none"/>
              </w:rPr>
              <w:t xml:space="preserve">200 </w:t>
            </w:r>
            <w:r w:rsidRPr="00A43D05">
              <w:rPr>
                <w:rFonts w:eastAsia="Times New Roman" w:cs="Times New Roman"/>
                <w:b/>
                <w:bCs/>
                <w:kern w:val="0"/>
                <w:sz w:val="24"/>
                <w:szCs w:val="24"/>
                <w:lang w:eastAsia="en-GB"/>
                <w14:ligatures w14:val="none"/>
              </w:rPr>
              <w:t>words – Not Scored)</w:t>
            </w:r>
          </w:p>
        </w:tc>
      </w:tr>
      <w:tr w:rsidR="005205A3" w:rsidRPr="00A857E3" w14:paraId="697CF9E6" w14:textId="77777777" w:rsidTr="00067F66">
        <w:trPr>
          <w:trHeight w:val="1408"/>
        </w:trPr>
        <w:tc>
          <w:tcPr>
            <w:tcW w:w="5000" w:type="pct"/>
            <w:shd w:val="clear" w:color="auto" w:fill="FFFFFF" w:themeFill="background1"/>
          </w:tcPr>
          <w:p w14:paraId="65875B6E" w14:textId="77777777" w:rsidR="00BB66F5" w:rsidRDefault="00BB66F5" w:rsidP="003C5375">
            <w:pPr>
              <w:jc w:val="both"/>
              <w:rPr>
                <w:lang w:eastAsia="en-GB"/>
              </w:rPr>
            </w:pPr>
          </w:p>
          <w:p w14:paraId="3204C448" w14:textId="77777777" w:rsidR="00F62709" w:rsidRDefault="00F62709" w:rsidP="006A50C4">
            <w:pPr>
              <w:rPr>
                <w:lang w:eastAsia="en-GB"/>
              </w:rPr>
            </w:pPr>
          </w:p>
          <w:p w14:paraId="7D7E1873" w14:textId="663F5CC0" w:rsidR="006437F6" w:rsidRPr="006A50C4" w:rsidRDefault="006437F6" w:rsidP="006A50C4">
            <w:pPr>
              <w:rPr>
                <w:lang w:eastAsia="en-GB"/>
              </w:rPr>
            </w:pPr>
          </w:p>
        </w:tc>
      </w:tr>
      <w:bookmarkEnd w:id="0"/>
    </w:tbl>
    <w:p w14:paraId="211570B4" w14:textId="77777777" w:rsidR="00F62709" w:rsidRPr="00BB6C0D" w:rsidRDefault="00F62709" w:rsidP="00BB6C0D">
      <w:p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p>
    <w:p w14:paraId="1C3B0F6C" w14:textId="37B658CF" w:rsidR="000B31A8" w:rsidRDefault="00676C16" w:rsidP="00BF3F96">
      <w:pPr>
        <w:pStyle w:val="Heading3"/>
        <w:rPr>
          <w:rFonts w:eastAsia="Times New Roman"/>
          <w:b/>
          <w:bCs/>
          <w:color w:val="EE0000"/>
          <w:sz w:val="24"/>
          <w:szCs w:val="24"/>
          <w:lang w:eastAsia="en-GB"/>
        </w:rPr>
      </w:pPr>
      <w:r w:rsidRPr="0051656C">
        <w:rPr>
          <w:rFonts w:eastAsia="Times New Roman"/>
          <w:b/>
          <w:bCs/>
          <w:color w:val="3494BA"/>
          <w:sz w:val="24"/>
          <w:szCs w:val="24"/>
          <w:lang w:eastAsia="en-GB"/>
        </w:rPr>
        <w:t xml:space="preserve">3. </w:t>
      </w:r>
      <w:r w:rsidR="00F62709" w:rsidRPr="0051656C">
        <w:rPr>
          <w:rFonts w:eastAsia="Times New Roman"/>
          <w:b/>
          <w:bCs/>
          <w:color w:val="3494BA"/>
          <w:sz w:val="24"/>
          <w:szCs w:val="24"/>
          <w:lang w:eastAsia="en-GB"/>
        </w:rPr>
        <w:t xml:space="preserve">Delivery </w:t>
      </w:r>
      <w:r w:rsidR="007C4F90" w:rsidRPr="0051656C">
        <w:rPr>
          <w:rFonts w:eastAsia="Times New Roman"/>
          <w:b/>
          <w:bCs/>
          <w:color w:val="3494BA"/>
          <w:sz w:val="24"/>
          <w:szCs w:val="24"/>
          <w:lang w:eastAsia="en-GB"/>
        </w:rPr>
        <w:t>E</w:t>
      </w:r>
      <w:r w:rsidR="00F62709" w:rsidRPr="0051656C">
        <w:rPr>
          <w:rFonts w:eastAsia="Times New Roman"/>
          <w:b/>
          <w:bCs/>
          <w:color w:val="3494BA"/>
          <w:sz w:val="24"/>
          <w:szCs w:val="24"/>
          <w:lang w:eastAsia="en-GB"/>
        </w:rPr>
        <w:t xml:space="preserve">xperience </w:t>
      </w:r>
      <w:r w:rsidR="00F62709" w:rsidRPr="00676C16">
        <w:rPr>
          <w:rFonts w:eastAsia="Times New Roman"/>
          <w:b/>
          <w:bCs/>
          <w:color w:val="175CD3"/>
          <w:sz w:val="24"/>
          <w:szCs w:val="24"/>
          <w:lang w:eastAsia="en-GB"/>
        </w:rPr>
        <w:t xml:space="preserve">– </w:t>
      </w:r>
      <w:r w:rsidR="00F62709" w:rsidRPr="000B31A8">
        <w:rPr>
          <w:rFonts w:eastAsia="Times New Roman"/>
          <w:b/>
          <w:bCs/>
          <w:color w:val="EE0000"/>
          <w:sz w:val="24"/>
          <w:szCs w:val="24"/>
          <w:lang w:eastAsia="en-GB"/>
        </w:rPr>
        <w:t xml:space="preserve">Pathways </w:t>
      </w:r>
      <w:r w:rsidR="00F62709" w:rsidRPr="00E72F64">
        <w:rPr>
          <w:rFonts w:eastAsia="Times New Roman"/>
          <w:b/>
          <w:bCs/>
          <w:color w:val="EE0000"/>
          <w:sz w:val="24"/>
          <w:szCs w:val="24"/>
          <w:u w:val="single"/>
          <w:lang w:eastAsia="en-GB"/>
        </w:rPr>
        <w:t>A</w:t>
      </w:r>
      <w:r w:rsidR="00F62709" w:rsidRPr="000B31A8">
        <w:rPr>
          <w:rFonts w:eastAsia="Times New Roman"/>
          <w:b/>
          <w:bCs/>
          <w:color w:val="EE0000"/>
          <w:sz w:val="24"/>
          <w:szCs w:val="24"/>
          <w:lang w:eastAsia="en-GB"/>
        </w:rPr>
        <w:t xml:space="preserve"> Providers only</w:t>
      </w:r>
    </w:p>
    <w:p w14:paraId="01E8100F" w14:textId="77777777" w:rsidR="00BF3F96" w:rsidRPr="00BF3F96" w:rsidRDefault="00BF3F96" w:rsidP="00BF3F96">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62709" w:rsidRPr="00A857E3" w14:paraId="1B9F3992" w14:textId="77777777" w:rsidTr="0051656C">
        <w:tc>
          <w:tcPr>
            <w:tcW w:w="5000" w:type="pct"/>
            <w:shd w:val="clear" w:color="auto" w:fill="3494BA"/>
          </w:tcPr>
          <w:p w14:paraId="0DA3AE9C" w14:textId="77777777" w:rsidR="00F62709" w:rsidRPr="0051656C" w:rsidRDefault="00F62709" w:rsidP="00654C1E">
            <w:pPr>
              <w:spacing w:before="100" w:beforeAutospacing="1" w:after="100" w:afterAutospacing="1" w:line="240" w:lineRule="auto"/>
              <w:rPr>
                <w:rFonts w:eastAsia="Times New Roman" w:cs="Times New Roman"/>
                <w:b/>
                <w:bCs/>
                <w:kern w:val="0"/>
                <w:sz w:val="24"/>
                <w:szCs w:val="24"/>
                <w:lang w:eastAsia="en-GB"/>
                <w14:ligatures w14:val="none"/>
              </w:rPr>
            </w:pPr>
            <w:r w:rsidRPr="0051656C">
              <w:rPr>
                <w:rFonts w:eastAsia="Times New Roman" w:cs="Times New Roman"/>
                <w:b/>
                <w:bCs/>
                <w:kern w:val="0"/>
                <w:sz w:val="24"/>
                <w:szCs w:val="24"/>
                <w:lang w:eastAsia="en-GB"/>
                <w14:ligatures w14:val="none"/>
              </w:rPr>
              <w:t>Please provide evidence of your organisation’s delivery capability and experience.</w:t>
            </w:r>
          </w:p>
          <w:p w14:paraId="5B6E3F6E" w14:textId="77777777" w:rsidR="00F62709" w:rsidRPr="0051656C" w:rsidRDefault="00F62709" w:rsidP="00654C1E">
            <w:pPr>
              <w:spacing w:before="100" w:beforeAutospacing="1" w:after="100" w:afterAutospacing="1" w:line="240" w:lineRule="auto"/>
              <w:rPr>
                <w:rFonts w:eastAsia="Times New Roman" w:cs="Times New Roman"/>
                <w:kern w:val="0"/>
                <w:sz w:val="24"/>
                <w:szCs w:val="24"/>
                <w:lang w:eastAsia="en-GB"/>
                <w14:ligatures w14:val="none"/>
              </w:rPr>
            </w:pPr>
            <w:r w:rsidRPr="0051656C">
              <w:rPr>
                <w:rFonts w:eastAsia="Times New Roman" w:cs="Times New Roman"/>
                <w:kern w:val="0"/>
                <w:sz w:val="24"/>
                <w:szCs w:val="24"/>
                <w:lang w:eastAsia="en-GB"/>
                <w14:ligatures w14:val="none"/>
              </w:rPr>
              <w:t>In your response, please include:</w:t>
            </w:r>
          </w:p>
          <w:p w14:paraId="4018C2B2" w14:textId="493FAB59" w:rsidR="00676C16" w:rsidRPr="0051656C" w:rsidRDefault="00547DBC" w:rsidP="00676C16">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sidRPr="0051656C">
              <w:rPr>
                <w:rFonts w:eastAsia="Times New Roman" w:cs="Times New Roman"/>
                <w:kern w:val="0"/>
                <w:sz w:val="24"/>
                <w:szCs w:val="24"/>
                <w:lang w:eastAsia="en-GB"/>
                <w14:ligatures w14:val="none"/>
              </w:rPr>
              <w:t xml:space="preserve">An example of a </w:t>
            </w:r>
            <w:r w:rsidR="00BF28BB" w:rsidRPr="0051656C">
              <w:rPr>
                <w:rFonts w:eastAsia="Times New Roman" w:cs="Times New Roman"/>
                <w:kern w:val="0"/>
                <w:sz w:val="24"/>
                <w:szCs w:val="24"/>
                <w:lang w:eastAsia="en-GB"/>
                <w14:ligatures w14:val="none"/>
              </w:rPr>
              <w:t>comparable</w:t>
            </w:r>
            <w:r w:rsidRPr="0051656C">
              <w:rPr>
                <w:rFonts w:eastAsia="Times New Roman" w:cs="Times New Roman"/>
                <w:kern w:val="0"/>
                <w:sz w:val="24"/>
                <w:szCs w:val="24"/>
                <w:lang w:eastAsia="en-GB"/>
                <w14:ligatures w14:val="none"/>
              </w:rPr>
              <w:t xml:space="preserve"> contract or programme you have </w:t>
            </w:r>
            <w:r w:rsidR="00FE768F" w:rsidRPr="0051656C">
              <w:rPr>
                <w:rFonts w:eastAsia="Times New Roman" w:cs="Times New Roman"/>
                <w:kern w:val="0"/>
                <w:sz w:val="24"/>
                <w:szCs w:val="24"/>
                <w:lang w:eastAsia="en-GB"/>
                <w14:ligatures w14:val="none"/>
              </w:rPr>
              <w:t>delivered,</w:t>
            </w:r>
            <w:r w:rsidR="00BD361C" w:rsidRPr="0051656C">
              <w:rPr>
                <w:rFonts w:eastAsia="Times New Roman" w:cs="Times New Roman"/>
                <w:kern w:val="0"/>
                <w:sz w:val="24"/>
                <w:szCs w:val="24"/>
                <w:lang w:eastAsia="en-GB"/>
                <w14:ligatures w14:val="none"/>
              </w:rPr>
              <w:t xml:space="preserve"> </w:t>
            </w:r>
            <w:r w:rsidR="00FE768F" w:rsidRPr="0051656C">
              <w:rPr>
                <w:rFonts w:eastAsia="Times New Roman" w:cs="Times New Roman"/>
                <w:kern w:val="0"/>
                <w:sz w:val="24"/>
                <w:szCs w:val="24"/>
                <w:lang w:eastAsia="en-GB"/>
                <w14:ligatures w14:val="none"/>
              </w:rPr>
              <w:t>with</w:t>
            </w:r>
            <w:r w:rsidR="00BD361C" w:rsidRPr="0051656C">
              <w:rPr>
                <w:rFonts w:eastAsia="Times New Roman" w:cs="Times New Roman"/>
                <w:kern w:val="0"/>
                <w:sz w:val="24"/>
                <w:szCs w:val="24"/>
                <w:lang w:eastAsia="en-GB"/>
                <w14:ligatures w14:val="none"/>
              </w:rPr>
              <w:t xml:space="preserve"> </w:t>
            </w:r>
            <w:r w:rsidR="00BF28BB" w:rsidRPr="0051656C">
              <w:rPr>
                <w:rFonts w:eastAsia="Times New Roman" w:cs="Times New Roman"/>
                <w:kern w:val="0"/>
                <w:sz w:val="24"/>
                <w:szCs w:val="24"/>
                <w:lang w:eastAsia="en-GB"/>
                <w14:ligatures w14:val="none"/>
              </w:rPr>
              <w:t>details</w:t>
            </w:r>
            <w:r w:rsidR="00BD361C" w:rsidRPr="0051656C">
              <w:rPr>
                <w:rFonts w:eastAsia="Times New Roman" w:cs="Times New Roman"/>
                <w:kern w:val="0"/>
                <w:sz w:val="24"/>
                <w:szCs w:val="24"/>
                <w:lang w:eastAsia="en-GB"/>
                <w14:ligatures w14:val="none"/>
              </w:rPr>
              <w:t xml:space="preserve"> of performance achieved, including key output</w:t>
            </w:r>
            <w:r w:rsidR="00BF28BB" w:rsidRPr="0051656C">
              <w:rPr>
                <w:rFonts w:eastAsia="Times New Roman" w:cs="Times New Roman"/>
                <w:kern w:val="0"/>
                <w:sz w:val="24"/>
                <w:szCs w:val="24"/>
                <w:lang w:eastAsia="en-GB"/>
                <w14:ligatures w14:val="none"/>
              </w:rPr>
              <w:t>s</w:t>
            </w:r>
            <w:r w:rsidR="00BD361C" w:rsidRPr="0051656C">
              <w:rPr>
                <w:rFonts w:eastAsia="Times New Roman" w:cs="Times New Roman"/>
                <w:kern w:val="0"/>
                <w:sz w:val="24"/>
                <w:szCs w:val="24"/>
                <w:lang w:eastAsia="en-GB"/>
                <w14:ligatures w14:val="none"/>
              </w:rPr>
              <w:t xml:space="preserve"> and outcomes (e.g. participation levels, </w:t>
            </w:r>
            <w:r w:rsidR="005B38FA" w:rsidRPr="0051656C">
              <w:rPr>
                <w:rFonts w:eastAsia="Times New Roman" w:cs="Times New Roman"/>
                <w:kern w:val="0"/>
                <w:sz w:val="24"/>
                <w:szCs w:val="24"/>
                <w:lang w:eastAsia="en-GB"/>
                <w14:ligatures w14:val="none"/>
              </w:rPr>
              <w:t>job outcomes or progression into sustainable employment)</w:t>
            </w:r>
            <w:r w:rsidR="00CE42AC" w:rsidRPr="0051656C">
              <w:rPr>
                <w:rFonts w:eastAsia="Times New Roman" w:cs="Times New Roman"/>
                <w:kern w:val="0"/>
                <w:sz w:val="24"/>
                <w:szCs w:val="24"/>
                <w:lang w:eastAsia="en-GB"/>
                <w14:ligatures w14:val="none"/>
              </w:rPr>
              <w:t>.</w:t>
            </w:r>
          </w:p>
          <w:p w14:paraId="0DE2A639" w14:textId="401E07A8" w:rsidR="005B38FA" w:rsidRPr="0051656C" w:rsidRDefault="005B38FA" w:rsidP="00547DBC">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sidRPr="0051656C">
              <w:rPr>
                <w:rFonts w:eastAsia="Times New Roman" w:cs="Times New Roman"/>
                <w:kern w:val="0"/>
                <w:sz w:val="24"/>
                <w:szCs w:val="24"/>
                <w:lang w:eastAsia="en-GB"/>
                <w14:ligatures w14:val="none"/>
              </w:rPr>
              <w:t xml:space="preserve">Your experience of delivering </w:t>
            </w:r>
            <w:r w:rsidR="00BF28BB" w:rsidRPr="0051656C">
              <w:rPr>
                <w:rFonts w:eastAsia="Times New Roman" w:cs="Times New Roman"/>
                <w:kern w:val="0"/>
                <w:sz w:val="24"/>
                <w:szCs w:val="24"/>
                <w:lang w:eastAsia="en-GB"/>
                <w14:ligatures w14:val="none"/>
              </w:rPr>
              <w:t xml:space="preserve">services </w:t>
            </w:r>
            <w:r w:rsidR="004410A9" w:rsidRPr="0051656C">
              <w:rPr>
                <w:rFonts w:eastAsia="Times New Roman" w:cs="Times New Roman"/>
                <w:kern w:val="0"/>
                <w:sz w:val="24"/>
                <w:szCs w:val="24"/>
                <w:lang w:eastAsia="en-GB"/>
                <w14:ligatures w14:val="none"/>
              </w:rPr>
              <w:t>both in-person and digitally, including how you ensure quality and accessibility across different delivery methods.</w:t>
            </w:r>
          </w:p>
          <w:p w14:paraId="591BD3F5" w14:textId="581A3C3F" w:rsidR="00F62709" w:rsidRPr="000D1795" w:rsidRDefault="000B31A8" w:rsidP="00654C1E">
            <w:pPr>
              <w:spacing w:before="100" w:beforeAutospacing="1" w:after="100" w:afterAutospacing="1" w:line="240" w:lineRule="auto"/>
              <w:rPr>
                <w:rFonts w:eastAsia="Times New Roman" w:cs="Times New Roman"/>
                <w:kern w:val="0"/>
                <w:sz w:val="24"/>
                <w:szCs w:val="24"/>
                <w:lang w:eastAsia="en-GB"/>
                <w14:ligatures w14:val="none"/>
              </w:rPr>
            </w:pPr>
            <w:r w:rsidRPr="0051656C">
              <w:rPr>
                <w:rFonts w:eastAsia="Times New Roman" w:cs="Times New Roman"/>
                <w:b/>
                <w:bCs/>
                <w:kern w:val="0"/>
                <w:sz w:val="24"/>
                <w:szCs w:val="24"/>
                <w:lang w:eastAsia="en-GB"/>
                <w14:ligatures w14:val="none"/>
              </w:rPr>
              <w:t>(</w:t>
            </w:r>
            <w:r w:rsidR="00F62709" w:rsidRPr="0051656C">
              <w:rPr>
                <w:rFonts w:eastAsia="Times New Roman" w:cs="Times New Roman"/>
                <w:b/>
                <w:bCs/>
                <w:kern w:val="0"/>
                <w:sz w:val="24"/>
                <w:szCs w:val="24"/>
                <w:lang w:eastAsia="en-GB"/>
                <w14:ligatures w14:val="none"/>
              </w:rPr>
              <w:t xml:space="preserve">Maximum 350 </w:t>
            </w:r>
            <w:r w:rsidR="00477B9A" w:rsidRPr="0051656C">
              <w:rPr>
                <w:rFonts w:eastAsia="Times New Roman" w:cs="Times New Roman"/>
                <w:b/>
                <w:bCs/>
                <w:kern w:val="0"/>
                <w:sz w:val="24"/>
                <w:szCs w:val="24"/>
                <w:lang w:eastAsia="en-GB"/>
                <w14:ligatures w14:val="none"/>
              </w:rPr>
              <w:t>word) Scored</w:t>
            </w:r>
            <w:r w:rsidR="00F62709" w:rsidRPr="0051656C">
              <w:rPr>
                <w:rFonts w:eastAsia="Times New Roman" w:cs="Times New Roman"/>
                <w:b/>
                <w:bCs/>
                <w:kern w:val="0"/>
                <w:sz w:val="24"/>
                <w:szCs w:val="24"/>
                <w:lang w:eastAsia="en-GB"/>
                <w14:ligatures w14:val="none"/>
              </w:rPr>
              <w:t xml:space="preserve"> – Weighting x4</w:t>
            </w:r>
          </w:p>
        </w:tc>
      </w:tr>
      <w:tr w:rsidR="00F62709" w:rsidRPr="00A857E3" w14:paraId="55071330" w14:textId="77777777" w:rsidTr="00654C1E">
        <w:tc>
          <w:tcPr>
            <w:tcW w:w="5000" w:type="pct"/>
          </w:tcPr>
          <w:p w14:paraId="129709D0" w14:textId="77777777" w:rsidR="00F62709" w:rsidRDefault="00F62709" w:rsidP="00654C1E">
            <w:pPr>
              <w:jc w:val="both"/>
              <w:rPr>
                <w:lang w:eastAsia="en-GB"/>
              </w:rPr>
            </w:pPr>
          </w:p>
          <w:p w14:paraId="4D0BB40C" w14:textId="77777777" w:rsidR="00F62709" w:rsidRPr="00A857E3" w:rsidRDefault="00F62709" w:rsidP="00654C1E">
            <w:pPr>
              <w:jc w:val="both"/>
              <w:rPr>
                <w:lang w:eastAsia="en-GB"/>
              </w:rPr>
            </w:pPr>
          </w:p>
        </w:tc>
      </w:tr>
    </w:tbl>
    <w:p w14:paraId="42A7F6EE" w14:textId="77777777" w:rsidR="00F62709" w:rsidRPr="00CD7D24" w:rsidRDefault="00F62709" w:rsidP="00CD7D24">
      <w:pPr>
        <w:spacing w:before="100" w:beforeAutospacing="1" w:after="100" w:afterAutospacing="1" w:line="240" w:lineRule="auto"/>
        <w:jc w:val="both"/>
        <w:outlineLvl w:val="2"/>
        <w:rPr>
          <w:rFonts w:eastAsia="Times New Roman" w:cs="Times New Roman"/>
          <w:b/>
          <w:bCs/>
          <w:color w:val="175CD3"/>
          <w:kern w:val="0"/>
          <w:sz w:val="24"/>
          <w:szCs w:val="24"/>
          <w:lang w:eastAsia="en-GB"/>
          <w14:ligatures w14:val="none"/>
        </w:rPr>
      </w:pPr>
    </w:p>
    <w:p w14:paraId="65506866" w14:textId="627C7139" w:rsidR="00CD730B" w:rsidRPr="000B31A8" w:rsidRDefault="000B31A8" w:rsidP="000B31A8">
      <w:pPr>
        <w:spacing w:before="100" w:beforeAutospacing="1" w:after="100" w:afterAutospacing="1" w:line="240" w:lineRule="auto"/>
        <w:jc w:val="both"/>
        <w:outlineLvl w:val="2"/>
        <w:rPr>
          <w:rFonts w:eastAsia="Times New Roman" w:cs="Arial"/>
          <w:b/>
          <w:bCs/>
          <w:color w:val="175CD3"/>
          <w:kern w:val="0"/>
          <w:sz w:val="24"/>
          <w:szCs w:val="24"/>
          <w:lang w:eastAsia="en-GB"/>
          <w14:ligatures w14:val="none"/>
        </w:rPr>
      </w:pPr>
      <w:r w:rsidRPr="00CD7D24">
        <w:rPr>
          <w:rFonts w:eastAsia="Times New Roman" w:cs="Times New Roman"/>
          <w:b/>
          <w:bCs/>
          <w:color w:val="3494BA"/>
          <w:kern w:val="0"/>
          <w:sz w:val="24"/>
          <w:szCs w:val="24"/>
          <w:lang w:eastAsia="en-GB"/>
          <w14:ligatures w14:val="none"/>
        </w:rPr>
        <w:lastRenderedPageBreak/>
        <w:t xml:space="preserve">4. </w:t>
      </w:r>
      <w:r w:rsidR="00FC4391" w:rsidRPr="00CD7D24">
        <w:rPr>
          <w:rFonts w:eastAsia="Times New Roman" w:cs="Times New Roman"/>
          <w:b/>
          <w:bCs/>
          <w:color w:val="3494BA"/>
          <w:kern w:val="0"/>
          <w:sz w:val="24"/>
          <w:szCs w:val="24"/>
          <w:lang w:eastAsia="en-GB"/>
          <w14:ligatures w14:val="none"/>
        </w:rPr>
        <w:t>Employer Engagement and Vacancy Development</w:t>
      </w:r>
      <w:r w:rsidR="00D9284E" w:rsidRPr="00CD7D24">
        <w:rPr>
          <w:rFonts w:eastAsia="Times New Roman" w:cs="Times New Roman"/>
          <w:b/>
          <w:bCs/>
          <w:color w:val="3494BA"/>
          <w:kern w:val="0"/>
          <w:sz w:val="24"/>
          <w:szCs w:val="24"/>
          <w:lang w:eastAsia="en-GB"/>
          <w14:ligatures w14:val="none"/>
        </w:rPr>
        <w:t xml:space="preserve"> </w:t>
      </w:r>
      <w:r w:rsidR="000F2ABD" w:rsidRPr="000B31A8">
        <w:rPr>
          <w:rFonts w:eastAsia="Times New Roman" w:cs="Times New Roman"/>
          <w:b/>
          <w:bCs/>
          <w:color w:val="175CD3"/>
          <w:kern w:val="0"/>
          <w:sz w:val="24"/>
          <w:szCs w:val="24"/>
          <w:lang w:eastAsia="en-GB"/>
          <w14:ligatures w14:val="none"/>
        </w:rPr>
        <w:t>–</w:t>
      </w:r>
      <w:r w:rsidR="007A3A27" w:rsidRPr="000B31A8">
        <w:rPr>
          <w:rFonts w:eastAsia="Times New Roman" w:cs="Times New Roman"/>
          <w:b/>
          <w:bCs/>
          <w:color w:val="175CD3"/>
          <w:kern w:val="0"/>
          <w:sz w:val="24"/>
          <w:szCs w:val="24"/>
          <w:lang w:eastAsia="en-GB"/>
          <w14:ligatures w14:val="none"/>
        </w:rPr>
        <w:t xml:space="preserve"> </w:t>
      </w:r>
      <w:r w:rsidR="000F2ABD" w:rsidRPr="000B31A8">
        <w:rPr>
          <w:rFonts w:eastAsia="Times New Roman" w:cs="Times New Roman"/>
          <w:b/>
          <w:bCs/>
          <w:color w:val="EE0000"/>
          <w:kern w:val="0"/>
          <w:sz w:val="24"/>
          <w:szCs w:val="24"/>
          <w:lang w:eastAsia="en-GB"/>
          <w14:ligatures w14:val="none"/>
        </w:rPr>
        <w:t xml:space="preserve">Pathway </w:t>
      </w:r>
      <w:r w:rsidR="000F2ABD" w:rsidRPr="00E72F64">
        <w:rPr>
          <w:rFonts w:eastAsia="Times New Roman" w:cs="Times New Roman"/>
          <w:b/>
          <w:bCs/>
          <w:color w:val="EE0000"/>
          <w:kern w:val="0"/>
          <w:sz w:val="24"/>
          <w:szCs w:val="24"/>
          <w:u w:val="single"/>
          <w:lang w:eastAsia="en-GB"/>
          <w14:ligatures w14:val="none"/>
        </w:rPr>
        <w:t>A</w:t>
      </w:r>
      <w:r w:rsidR="000F2ABD" w:rsidRPr="000B31A8">
        <w:rPr>
          <w:rFonts w:eastAsia="Times New Roman" w:cs="Times New Roman"/>
          <w:b/>
          <w:bCs/>
          <w:color w:val="EE0000"/>
          <w:kern w:val="0"/>
          <w:sz w:val="24"/>
          <w:szCs w:val="24"/>
          <w:lang w:eastAsia="en-GB"/>
          <w14:ligatures w14:val="none"/>
        </w:rPr>
        <w:t xml:space="preserve"> </w:t>
      </w:r>
      <w:r w:rsidR="009616F4">
        <w:rPr>
          <w:rFonts w:eastAsia="Times New Roman" w:cs="Times New Roman"/>
          <w:b/>
          <w:bCs/>
          <w:color w:val="EE0000"/>
          <w:kern w:val="0"/>
          <w:sz w:val="24"/>
          <w:szCs w:val="24"/>
          <w:lang w:eastAsia="en-GB"/>
          <w14:ligatures w14:val="none"/>
        </w:rPr>
        <w:t>P</w:t>
      </w:r>
      <w:r w:rsidR="000F2ABD" w:rsidRPr="000B31A8">
        <w:rPr>
          <w:rFonts w:eastAsia="Times New Roman" w:cs="Times New Roman"/>
          <w:b/>
          <w:bCs/>
          <w:color w:val="EE0000"/>
          <w:kern w:val="0"/>
          <w:sz w:val="24"/>
          <w:szCs w:val="24"/>
          <w:lang w:eastAsia="en-GB"/>
          <w14:ligatures w14:val="none"/>
        </w:rPr>
        <w:t xml:space="preserve">roviders </w:t>
      </w:r>
      <w:r w:rsidRPr="000B31A8">
        <w:rPr>
          <w:rFonts w:eastAsia="Times New Roman" w:cs="Times New Roman"/>
          <w:b/>
          <w:bCs/>
          <w:color w:val="EE0000"/>
          <w:kern w:val="0"/>
          <w:sz w:val="24"/>
          <w:szCs w:val="24"/>
          <w:lang w:eastAsia="en-GB"/>
          <w14:ligatures w14:val="none"/>
        </w:rPr>
        <w:t>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4F2B" w:rsidRPr="00A857E3" w14:paraId="5B0C791C" w14:textId="77777777" w:rsidTr="00CD7D24">
        <w:tc>
          <w:tcPr>
            <w:tcW w:w="5000" w:type="pct"/>
            <w:shd w:val="clear" w:color="auto" w:fill="3494BA"/>
          </w:tcPr>
          <w:p w14:paraId="635115BA" w14:textId="77777777" w:rsidR="005271CE" w:rsidRPr="00BF3F96" w:rsidRDefault="005271CE" w:rsidP="005271CE">
            <w:pPr>
              <w:jc w:val="both"/>
              <w:rPr>
                <w:b/>
                <w:bCs/>
                <w:sz w:val="24"/>
                <w:szCs w:val="24"/>
                <w:lang w:eastAsia="en-GB"/>
              </w:rPr>
            </w:pPr>
            <w:bookmarkStart w:id="1" w:name="_Hlk205388333"/>
            <w:r w:rsidRPr="00BF3F96">
              <w:rPr>
                <w:b/>
                <w:bCs/>
                <w:sz w:val="24"/>
                <w:szCs w:val="24"/>
                <w:lang w:eastAsia="en-GB"/>
              </w:rPr>
              <w:t>Please describe your organisation’s experience in employer engagement, vacancy development and supporting individuals into sustainable employment within the relevant sectors.</w:t>
            </w:r>
          </w:p>
          <w:p w14:paraId="38BB73F6" w14:textId="77777777" w:rsidR="005271CE" w:rsidRPr="00BF3F96" w:rsidRDefault="005271CE" w:rsidP="005271CE">
            <w:pPr>
              <w:jc w:val="both"/>
              <w:rPr>
                <w:sz w:val="24"/>
                <w:szCs w:val="24"/>
                <w:lang w:eastAsia="en-GB"/>
              </w:rPr>
            </w:pPr>
            <w:r w:rsidRPr="00BF3F96">
              <w:rPr>
                <w:sz w:val="24"/>
                <w:szCs w:val="24"/>
                <w:lang w:eastAsia="en-GB"/>
              </w:rPr>
              <w:t>In your response please include:</w:t>
            </w:r>
          </w:p>
          <w:p w14:paraId="0A5C73B8" w14:textId="02111519" w:rsidR="005271CE" w:rsidRPr="00BF3F96" w:rsidRDefault="005271CE" w:rsidP="005271CE">
            <w:pPr>
              <w:pStyle w:val="ListParagraph"/>
              <w:numPr>
                <w:ilvl w:val="0"/>
                <w:numId w:val="39"/>
              </w:numPr>
              <w:jc w:val="both"/>
              <w:rPr>
                <w:sz w:val="24"/>
                <w:szCs w:val="24"/>
                <w:lang w:eastAsia="en-GB"/>
              </w:rPr>
            </w:pPr>
            <w:r w:rsidRPr="00BF3F96">
              <w:rPr>
                <w:sz w:val="24"/>
                <w:szCs w:val="24"/>
                <w:lang w:eastAsia="en-GB"/>
              </w:rPr>
              <w:t>How you engage with employers</w:t>
            </w:r>
            <w:r w:rsidR="00104A9F" w:rsidRPr="00BF3F96">
              <w:rPr>
                <w:sz w:val="24"/>
                <w:szCs w:val="24"/>
                <w:lang w:eastAsia="en-GB"/>
              </w:rPr>
              <w:t xml:space="preserve"> and how </w:t>
            </w:r>
            <w:r w:rsidRPr="00BF3F96">
              <w:rPr>
                <w:sz w:val="24"/>
                <w:szCs w:val="24"/>
                <w:lang w:eastAsia="en-GB"/>
              </w:rPr>
              <w:t xml:space="preserve">embedded you are within employer networks, </w:t>
            </w:r>
            <w:r w:rsidR="00D51811" w:rsidRPr="00BF3F96">
              <w:rPr>
                <w:sz w:val="24"/>
                <w:szCs w:val="24"/>
                <w:lang w:eastAsia="en-GB"/>
              </w:rPr>
              <w:t xml:space="preserve">including </w:t>
            </w:r>
            <w:r w:rsidRPr="00BF3F96">
              <w:rPr>
                <w:sz w:val="24"/>
                <w:szCs w:val="24"/>
                <w:lang w:eastAsia="en-GB"/>
              </w:rPr>
              <w:t>example</w:t>
            </w:r>
            <w:r w:rsidR="00D73C66" w:rsidRPr="00BF3F96">
              <w:rPr>
                <w:sz w:val="24"/>
                <w:szCs w:val="24"/>
                <w:lang w:eastAsia="en-GB"/>
              </w:rPr>
              <w:t>s</w:t>
            </w:r>
            <w:r w:rsidRPr="00BF3F96">
              <w:rPr>
                <w:sz w:val="24"/>
                <w:szCs w:val="24"/>
                <w:lang w:eastAsia="en-GB"/>
              </w:rPr>
              <w:t xml:space="preserve"> of employer</w:t>
            </w:r>
            <w:r w:rsidR="00D51811" w:rsidRPr="00BF3F96">
              <w:rPr>
                <w:sz w:val="24"/>
                <w:szCs w:val="24"/>
                <w:lang w:eastAsia="en-GB"/>
              </w:rPr>
              <w:t xml:space="preserve"> relationships and the</w:t>
            </w:r>
            <w:r w:rsidRPr="00BF3F96">
              <w:rPr>
                <w:sz w:val="24"/>
                <w:szCs w:val="24"/>
                <w:lang w:eastAsia="en-GB"/>
              </w:rPr>
              <w:t xml:space="preserve"> scale and reach of your employer base.</w:t>
            </w:r>
            <w:r w:rsidR="00475BAD" w:rsidRPr="00BF3F96">
              <w:rPr>
                <w:sz w:val="24"/>
                <w:szCs w:val="24"/>
                <w:lang w:eastAsia="en-GB"/>
              </w:rPr>
              <w:t xml:space="preserve"> </w:t>
            </w:r>
          </w:p>
          <w:p w14:paraId="19DC0BC6" w14:textId="2F8257F1" w:rsidR="005271CE" w:rsidRPr="00BF3F96" w:rsidRDefault="005271CE" w:rsidP="008435BB">
            <w:pPr>
              <w:pStyle w:val="ListParagraph"/>
              <w:numPr>
                <w:ilvl w:val="0"/>
                <w:numId w:val="39"/>
              </w:numPr>
              <w:jc w:val="both"/>
              <w:rPr>
                <w:sz w:val="24"/>
                <w:szCs w:val="24"/>
                <w:lang w:eastAsia="en-GB"/>
              </w:rPr>
            </w:pPr>
            <w:r w:rsidRPr="00BF3F96">
              <w:rPr>
                <w:sz w:val="24"/>
                <w:szCs w:val="24"/>
                <w:lang w:eastAsia="en-GB"/>
              </w:rPr>
              <w:t>Your experience operating within sectors aligned to this programme (</w:t>
            </w:r>
            <w:r w:rsidR="00D73C66" w:rsidRPr="00BF3F96">
              <w:rPr>
                <w:sz w:val="24"/>
                <w:szCs w:val="24"/>
                <w:lang w:eastAsia="en-GB"/>
              </w:rPr>
              <w:t>e.g.</w:t>
            </w:r>
            <w:r w:rsidRPr="00BF3F96">
              <w:rPr>
                <w:sz w:val="24"/>
                <w:szCs w:val="24"/>
                <w:lang w:eastAsia="en-GB"/>
              </w:rPr>
              <w:t xml:space="preserve"> clean energy, offshore wind, construction </w:t>
            </w:r>
            <w:r w:rsidR="003C494A" w:rsidRPr="00BF3F96">
              <w:rPr>
                <w:sz w:val="24"/>
                <w:szCs w:val="24"/>
                <w:lang w:eastAsia="en-GB"/>
              </w:rPr>
              <w:t>etc.</w:t>
            </w:r>
            <w:r w:rsidRPr="00BF3F96">
              <w:rPr>
                <w:sz w:val="24"/>
                <w:szCs w:val="24"/>
                <w:lang w:eastAsia="en-GB"/>
              </w:rPr>
              <w:t>)</w:t>
            </w:r>
          </w:p>
          <w:p w14:paraId="6DA48197" w14:textId="62FB729B" w:rsidR="00454F2B" w:rsidRPr="008C1A6C" w:rsidRDefault="00903CFD" w:rsidP="008435BB">
            <w:pPr>
              <w:pStyle w:val="NormalWeb"/>
              <w:rPr>
                <w:rFonts w:ascii="Aptos" w:eastAsia="Times New Roman" w:hAnsi="Aptos"/>
                <w:kern w:val="0"/>
                <w:lang w:eastAsia="en-GB"/>
                <w14:ligatures w14:val="none"/>
              </w:rPr>
            </w:pPr>
            <w:r w:rsidRPr="00BF3F96">
              <w:rPr>
                <w:rFonts w:ascii="Aptos" w:eastAsia="Times New Roman" w:hAnsi="Aptos"/>
                <w:b/>
                <w:bCs/>
                <w:kern w:val="0"/>
                <w:lang w:eastAsia="en-GB"/>
                <w14:ligatures w14:val="none"/>
              </w:rPr>
              <w:t xml:space="preserve">(Maximum </w:t>
            </w:r>
            <w:r w:rsidR="006437F6" w:rsidRPr="00BF3F96">
              <w:rPr>
                <w:rFonts w:ascii="Aptos" w:eastAsia="Times New Roman" w:hAnsi="Aptos"/>
                <w:b/>
                <w:bCs/>
                <w:kern w:val="0"/>
                <w:lang w:eastAsia="en-GB"/>
                <w14:ligatures w14:val="none"/>
              </w:rPr>
              <w:t>350</w:t>
            </w:r>
            <w:r w:rsidR="0098482F" w:rsidRPr="00BF3F96">
              <w:rPr>
                <w:rFonts w:ascii="Aptos" w:eastAsia="Times New Roman" w:hAnsi="Aptos"/>
                <w:b/>
                <w:bCs/>
                <w:kern w:val="0"/>
                <w:lang w:eastAsia="en-GB"/>
                <w14:ligatures w14:val="none"/>
              </w:rPr>
              <w:t xml:space="preserve"> </w:t>
            </w:r>
            <w:r w:rsidRPr="00BF3F96">
              <w:rPr>
                <w:rFonts w:ascii="Aptos" w:eastAsia="Times New Roman" w:hAnsi="Aptos"/>
                <w:b/>
                <w:bCs/>
                <w:kern w:val="0"/>
                <w:lang w:eastAsia="en-GB"/>
                <w14:ligatures w14:val="none"/>
              </w:rPr>
              <w:t>words</w:t>
            </w:r>
            <w:r w:rsidR="003C494A" w:rsidRPr="00BF3F96">
              <w:rPr>
                <w:rFonts w:ascii="Aptos" w:eastAsia="Times New Roman" w:hAnsi="Aptos"/>
                <w:b/>
                <w:bCs/>
                <w:kern w:val="0"/>
                <w:lang w:eastAsia="en-GB"/>
                <w14:ligatures w14:val="none"/>
              </w:rPr>
              <w:t>)</w:t>
            </w:r>
            <w:r w:rsidRPr="00BF3F96">
              <w:rPr>
                <w:rFonts w:ascii="Aptos" w:eastAsia="Times New Roman" w:hAnsi="Aptos"/>
                <w:b/>
                <w:bCs/>
                <w:kern w:val="0"/>
                <w:lang w:eastAsia="en-GB"/>
                <w14:ligatures w14:val="none"/>
              </w:rPr>
              <w:t xml:space="preserve"> – Scored – Weighting x</w:t>
            </w:r>
            <w:r w:rsidR="0098482F" w:rsidRPr="00BF3F96">
              <w:rPr>
                <w:rFonts w:ascii="Aptos" w:eastAsia="Times New Roman" w:hAnsi="Aptos"/>
                <w:b/>
                <w:bCs/>
                <w:kern w:val="0"/>
                <w:lang w:eastAsia="en-GB"/>
                <w14:ligatures w14:val="none"/>
              </w:rPr>
              <w:t>5</w:t>
            </w:r>
          </w:p>
        </w:tc>
      </w:tr>
      <w:tr w:rsidR="00454F2B" w:rsidRPr="00A857E3" w14:paraId="334884F4" w14:textId="77777777" w:rsidTr="00CD730B">
        <w:tc>
          <w:tcPr>
            <w:tcW w:w="5000" w:type="pct"/>
          </w:tcPr>
          <w:p w14:paraId="3D0E1A1D" w14:textId="77777777" w:rsidR="00483082" w:rsidRDefault="00483082" w:rsidP="0040276B">
            <w:pPr>
              <w:jc w:val="both"/>
              <w:rPr>
                <w:lang w:eastAsia="en-GB"/>
              </w:rPr>
            </w:pPr>
          </w:p>
          <w:p w14:paraId="03A6DBBD" w14:textId="0B60C917" w:rsidR="0013168E" w:rsidRPr="00A857E3" w:rsidRDefault="0013168E" w:rsidP="0040276B">
            <w:pPr>
              <w:jc w:val="both"/>
              <w:rPr>
                <w:lang w:eastAsia="en-GB"/>
              </w:rPr>
            </w:pPr>
          </w:p>
        </w:tc>
      </w:tr>
    </w:tbl>
    <w:bookmarkEnd w:id="1"/>
    <w:p w14:paraId="73B72A08" w14:textId="3A86EDAA" w:rsidR="00273EF0" w:rsidRPr="00D73C66" w:rsidRDefault="00BB6C0D" w:rsidP="00BB6C0D">
      <w:pPr>
        <w:spacing w:before="100" w:beforeAutospacing="1" w:after="100" w:afterAutospacing="1" w:line="240" w:lineRule="auto"/>
        <w:ind w:left="360"/>
        <w:jc w:val="both"/>
        <w:outlineLvl w:val="2"/>
        <w:rPr>
          <w:rFonts w:eastAsia="Times New Roman" w:cs="Times New Roman"/>
          <w:b/>
          <w:bCs/>
          <w:color w:val="EE0000"/>
          <w:kern w:val="0"/>
          <w:sz w:val="24"/>
          <w:szCs w:val="24"/>
          <w:lang w:eastAsia="en-GB"/>
          <w14:ligatures w14:val="none"/>
        </w:rPr>
      </w:pPr>
      <w:r w:rsidRPr="00BF3F96">
        <w:rPr>
          <w:rFonts w:eastAsia="Times New Roman" w:cs="Times New Roman"/>
          <w:b/>
          <w:bCs/>
          <w:color w:val="3494BA"/>
          <w:kern w:val="0"/>
          <w:sz w:val="24"/>
          <w:szCs w:val="24"/>
          <w:lang w:eastAsia="en-GB"/>
          <w14:ligatures w14:val="none"/>
        </w:rPr>
        <w:t xml:space="preserve">5. </w:t>
      </w:r>
      <w:r w:rsidR="00763D0D" w:rsidRPr="00BF3F96">
        <w:rPr>
          <w:rFonts w:eastAsia="Times New Roman" w:cs="Times New Roman"/>
          <w:b/>
          <w:bCs/>
          <w:color w:val="3494BA"/>
          <w:kern w:val="0"/>
          <w:sz w:val="24"/>
          <w:szCs w:val="24"/>
          <w:lang w:eastAsia="en-GB"/>
          <w14:ligatures w14:val="none"/>
        </w:rPr>
        <w:t>Workforce Transition</w:t>
      </w:r>
      <w:r w:rsidR="000F2ABD" w:rsidRPr="00BF3F96">
        <w:rPr>
          <w:rFonts w:eastAsia="Times New Roman" w:cs="Times New Roman"/>
          <w:b/>
          <w:bCs/>
          <w:color w:val="3494BA"/>
          <w:kern w:val="0"/>
          <w:sz w:val="24"/>
          <w:szCs w:val="24"/>
          <w:lang w:eastAsia="en-GB"/>
          <w14:ligatures w14:val="none"/>
        </w:rPr>
        <w:t xml:space="preserve"> </w:t>
      </w:r>
      <w:r w:rsidR="007A3A27" w:rsidRPr="00BF3F96">
        <w:rPr>
          <w:rFonts w:eastAsia="Times New Roman" w:cs="Times New Roman"/>
          <w:b/>
          <w:bCs/>
          <w:color w:val="3494BA"/>
          <w:kern w:val="0"/>
          <w:sz w:val="24"/>
          <w:szCs w:val="24"/>
          <w:lang w:eastAsia="en-GB"/>
          <w14:ligatures w14:val="none"/>
        </w:rPr>
        <w:t xml:space="preserve">– </w:t>
      </w:r>
      <w:r w:rsidR="007A3A27" w:rsidRPr="00D73C66">
        <w:rPr>
          <w:rFonts w:eastAsia="Times New Roman" w:cs="Times New Roman"/>
          <w:b/>
          <w:bCs/>
          <w:color w:val="EE0000"/>
          <w:kern w:val="0"/>
          <w:sz w:val="24"/>
          <w:szCs w:val="24"/>
          <w:lang w:eastAsia="en-GB"/>
          <w14:ligatures w14:val="none"/>
        </w:rPr>
        <w:t>Pathway</w:t>
      </w:r>
      <w:r w:rsidR="000F2ABD" w:rsidRPr="00D73C66">
        <w:rPr>
          <w:rFonts w:eastAsia="Times New Roman" w:cs="Times New Roman"/>
          <w:b/>
          <w:bCs/>
          <w:color w:val="EE0000"/>
          <w:kern w:val="0"/>
          <w:sz w:val="24"/>
          <w:szCs w:val="24"/>
          <w:lang w:eastAsia="en-GB"/>
          <w14:ligatures w14:val="none"/>
        </w:rPr>
        <w:t xml:space="preserve"> </w:t>
      </w:r>
      <w:r w:rsidR="000F2ABD" w:rsidRPr="00D73C66">
        <w:rPr>
          <w:rFonts w:eastAsia="Times New Roman" w:cs="Times New Roman"/>
          <w:b/>
          <w:bCs/>
          <w:color w:val="EE0000"/>
          <w:kern w:val="0"/>
          <w:sz w:val="24"/>
          <w:szCs w:val="24"/>
          <w:u w:val="single"/>
          <w:lang w:eastAsia="en-GB"/>
          <w14:ligatures w14:val="none"/>
        </w:rPr>
        <w:t>A</w:t>
      </w:r>
      <w:r w:rsidR="000F2ABD" w:rsidRPr="00D73C66">
        <w:rPr>
          <w:rFonts w:eastAsia="Times New Roman" w:cs="Times New Roman"/>
          <w:b/>
          <w:bCs/>
          <w:color w:val="EE0000"/>
          <w:kern w:val="0"/>
          <w:sz w:val="24"/>
          <w:szCs w:val="24"/>
          <w:lang w:eastAsia="en-GB"/>
          <w14:ligatures w14:val="none"/>
        </w:rPr>
        <w:t xml:space="preserve"> Providers only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3EF0" w:rsidRPr="00A857E3" w14:paraId="35A0357C" w14:textId="77777777" w:rsidTr="00BF3F96">
        <w:tc>
          <w:tcPr>
            <w:tcW w:w="5000" w:type="pct"/>
            <w:shd w:val="clear" w:color="auto" w:fill="3494BA"/>
          </w:tcPr>
          <w:p w14:paraId="4B254E91" w14:textId="77777777" w:rsidR="00C653A9" w:rsidRPr="00BF3F96" w:rsidRDefault="00C653A9" w:rsidP="00C653A9">
            <w:pPr>
              <w:jc w:val="both"/>
              <w:rPr>
                <w:b/>
                <w:bCs/>
                <w:sz w:val="24"/>
                <w:szCs w:val="24"/>
                <w:lang w:eastAsia="en-GB"/>
              </w:rPr>
            </w:pPr>
            <w:r w:rsidRPr="00BF3F96">
              <w:rPr>
                <w:b/>
                <w:bCs/>
                <w:sz w:val="24"/>
                <w:szCs w:val="24"/>
                <w:lang w:eastAsia="en-GB"/>
              </w:rPr>
              <w:t>Please describe how your organisation would support workers through employment and career transition as part of an integrated delivery model</w:t>
            </w:r>
          </w:p>
          <w:p w14:paraId="7143F72D" w14:textId="77777777" w:rsidR="00C653A9" w:rsidRPr="00BF3F96" w:rsidRDefault="00C653A9" w:rsidP="00C653A9">
            <w:pPr>
              <w:jc w:val="both"/>
              <w:rPr>
                <w:sz w:val="24"/>
                <w:szCs w:val="24"/>
                <w:lang w:eastAsia="en-GB"/>
              </w:rPr>
            </w:pPr>
            <w:r w:rsidRPr="00BF3F96">
              <w:rPr>
                <w:sz w:val="24"/>
                <w:szCs w:val="24"/>
                <w:lang w:eastAsia="en-GB"/>
              </w:rPr>
              <w:t>In your response please include:</w:t>
            </w:r>
          </w:p>
          <w:p w14:paraId="576E65C5" w14:textId="00F4D1E1" w:rsidR="00C653A9" w:rsidRPr="00BF3F96" w:rsidRDefault="00C653A9" w:rsidP="00C653A9">
            <w:pPr>
              <w:pStyle w:val="ListParagraph"/>
              <w:numPr>
                <w:ilvl w:val="0"/>
                <w:numId w:val="40"/>
              </w:numPr>
              <w:jc w:val="both"/>
              <w:rPr>
                <w:sz w:val="24"/>
                <w:szCs w:val="24"/>
                <w:lang w:eastAsia="en-GB"/>
              </w:rPr>
            </w:pPr>
            <w:r w:rsidRPr="00BF3F96">
              <w:rPr>
                <w:sz w:val="24"/>
                <w:szCs w:val="24"/>
                <w:lang w:eastAsia="en-GB"/>
              </w:rPr>
              <w:t>Your approach to delivering high quality careers information, advice and guidance (IAG), including how you identify and assess transferable skills to support transitions into new sectors</w:t>
            </w:r>
            <w:r w:rsidR="00CE42AC" w:rsidRPr="00BF3F96">
              <w:rPr>
                <w:sz w:val="24"/>
                <w:szCs w:val="24"/>
                <w:lang w:eastAsia="en-GB"/>
              </w:rPr>
              <w:t>.</w:t>
            </w:r>
          </w:p>
          <w:p w14:paraId="41430A1D" w14:textId="4B244389" w:rsidR="00C653A9" w:rsidRPr="00BF3F96" w:rsidRDefault="00C653A9" w:rsidP="00C653A9">
            <w:pPr>
              <w:pStyle w:val="ListParagraph"/>
              <w:numPr>
                <w:ilvl w:val="0"/>
                <w:numId w:val="40"/>
              </w:numPr>
              <w:jc w:val="both"/>
              <w:rPr>
                <w:sz w:val="24"/>
                <w:szCs w:val="24"/>
                <w:lang w:eastAsia="en-GB"/>
              </w:rPr>
            </w:pPr>
            <w:r w:rsidRPr="00BF3F96">
              <w:rPr>
                <w:sz w:val="24"/>
                <w:szCs w:val="24"/>
                <w:lang w:eastAsia="en-GB"/>
              </w:rPr>
              <w:t>An example of a relevant contract or programme where you have successfully supported individuals to transition int</w:t>
            </w:r>
            <w:r w:rsidR="00EC774C" w:rsidRPr="00BF3F96">
              <w:rPr>
                <w:sz w:val="24"/>
                <w:szCs w:val="24"/>
                <w:lang w:eastAsia="en-GB"/>
              </w:rPr>
              <w:t>o</w:t>
            </w:r>
            <w:r w:rsidRPr="00BF3F96">
              <w:rPr>
                <w:sz w:val="24"/>
                <w:szCs w:val="24"/>
                <w:lang w:eastAsia="en-GB"/>
              </w:rPr>
              <w:t xml:space="preserve"> new roles or sectors</w:t>
            </w:r>
            <w:r w:rsidR="00CE42AC" w:rsidRPr="00BF3F96">
              <w:rPr>
                <w:sz w:val="24"/>
                <w:szCs w:val="24"/>
                <w:lang w:eastAsia="en-GB"/>
              </w:rPr>
              <w:t>.</w:t>
            </w:r>
          </w:p>
          <w:p w14:paraId="39613CD5" w14:textId="5AD58FEA" w:rsidR="00C653A9" w:rsidRPr="00BF3F96" w:rsidRDefault="00C653A9" w:rsidP="00B116ED">
            <w:pPr>
              <w:pStyle w:val="ListParagraph"/>
              <w:numPr>
                <w:ilvl w:val="0"/>
                <w:numId w:val="40"/>
              </w:numPr>
              <w:jc w:val="both"/>
              <w:rPr>
                <w:sz w:val="24"/>
                <w:szCs w:val="24"/>
                <w:lang w:eastAsia="en-GB"/>
              </w:rPr>
            </w:pPr>
            <w:r w:rsidRPr="00BF3F96">
              <w:rPr>
                <w:sz w:val="24"/>
                <w:szCs w:val="24"/>
                <w:lang w:eastAsia="en-GB"/>
              </w:rPr>
              <w:t>Any tools, methodologies, or digital platforms you use to support skills assessment, job matching, and access training or employment opportunities.</w:t>
            </w:r>
          </w:p>
          <w:p w14:paraId="0E2B7E7D" w14:textId="7F2AEC01" w:rsidR="00273EF0" w:rsidRPr="008C1A6C" w:rsidRDefault="00334C7B" w:rsidP="00B116ED">
            <w:pPr>
              <w:pStyle w:val="NormalWeb"/>
              <w:rPr>
                <w:rFonts w:ascii="Aptos" w:eastAsia="Times New Roman" w:hAnsi="Aptos"/>
                <w:kern w:val="0"/>
                <w:lang w:eastAsia="en-GB"/>
                <w14:ligatures w14:val="none"/>
              </w:rPr>
            </w:pPr>
            <w:r w:rsidRPr="00BF3F96">
              <w:rPr>
                <w:rFonts w:ascii="Aptos" w:eastAsia="Times New Roman" w:hAnsi="Aptos"/>
                <w:b/>
                <w:bCs/>
                <w:kern w:val="0"/>
                <w:lang w:eastAsia="en-GB"/>
                <w14:ligatures w14:val="none"/>
              </w:rPr>
              <w:t xml:space="preserve">(Maximum </w:t>
            </w:r>
            <w:r w:rsidR="006437F6" w:rsidRPr="00BF3F96">
              <w:rPr>
                <w:rFonts w:ascii="Aptos" w:eastAsia="Times New Roman" w:hAnsi="Aptos"/>
                <w:b/>
                <w:bCs/>
                <w:kern w:val="0"/>
                <w:lang w:eastAsia="en-GB"/>
                <w14:ligatures w14:val="none"/>
              </w:rPr>
              <w:t>350</w:t>
            </w:r>
            <w:r w:rsidRPr="00BF3F96">
              <w:rPr>
                <w:rFonts w:ascii="Aptos" w:eastAsia="Times New Roman" w:hAnsi="Aptos"/>
                <w:b/>
                <w:bCs/>
                <w:kern w:val="0"/>
                <w:lang w:eastAsia="en-GB"/>
                <w14:ligatures w14:val="none"/>
              </w:rPr>
              <w:t xml:space="preserve"> words</w:t>
            </w:r>
            <w:r w:rsidR="00D73C66" w:rsidRPr="00BF3F96">
              <w:rPr>
                <w:rFonts w:ascii="Aptos" w:eastAsia="Times New Roman" w:hAnsi="Aptos"/>
                <w:b/>
                <w:bCs/>
                <w:kern w:val="0"/>
                <w:lang w:eastAsia="en-GB"/>
                <w14:ligatures w14:val="none"/>
              </w:rPr>
              <w:t>)</w:t>
            </w:r>
            <w:r w:rsidRPr="00BF3F96">
              <w:rPr>
                <w:rFonts w:ascii="Aptos" w:eastAsia="Times New Roman" w:hAnsi="Aptos"/>
                <w:b/>
                <w:bCs/>
                <w:kern w:val="0"/>
                <w:lang w:eastAsia="en-GB"/>
                <w14:ligatures w14:val="none"/>
              </w:rPr>
              <w:t xml:space="preserve"> Scored – Weighting x</w:t>
            </w:r>
            <w:r w:rsidR="00331C05" w:rsidRPr="00BF3F96">
              <w:rPr>
                <w:rFonts w:ascii="Aptos" w:eastAsia="Times New Roman" w:hAnsi="Aptos"/>
                <w:b/>
                <w:bCs/>
                <w:kern w:val="0"/>
                <w:lang w:eastAsia="en-GB"/>
                <w14:ligatures w14:val="none"/>
              </w:rPr>
              <w:t>5</w:t>
            </w:r>
          </w:p>
        </w:tc>
      </w:tr>
      <w:tr w:rsidR="00273EF0" w:rsidRPr="00A857E3" w14:paraId="11603981" w14:textId="77777777" w:rsidTr="0094729B">
        <w:tc>
          <w:tcPr>
            <w:tcW w:w="5000" w:type="pct"/>
          </w:tcPr>
          <w:p w14:paraId="6655CE1D" w14:textId="64E9BBB7" w:rsidR="00763D0D" w:rsidRDefault="00763D0D" w:rsidP="00334C7B">
            <w:pPr>
              <w:jc w:val="both"/>
              <w:rPr>
                <w:lang w:eastAsia="en-GB"/>
              </w:rPr>
            </w:pPr>
          </w:p>
          <w:p w14:paraId="1A10CB9E" w14:textId="123D3562" w:rsidR="00763D0D" w:rsidRPr="00556333" w:rsidRDefault="00763D0D" w:rsidP="00334C7B">
            <w:pPr>
              <w:jc w:val="both"/>
              <w:rPr>
                <w:lang w:eastAsia="en-GB"/>
              </w:rPr>
            </w:pPr>
          </w:p>
        </w:tc>
      </w:tr>
    </w:tbl>
    <w:p w14:paraId="2CCF0CA2" w14:textId="4A89E415" w:rsidR="0013168E" w:rsidRPr="00744472" w:rsidRDefault="00BC1948" w:rsidP="00BC1948">
      <w:pPr>
        <w:spacing w:before="100" w:beforeAutospacing="1" w:after="100" w:afterAutospacing="1" w:line="240" w:lineRule="auto"/>
        <w:jc w:val="both"/>
        <w:outlineLvl w:val="2"/>
        <w:rPr>
          <w:rFonts w:eastAsia="Times New Roman" w:cs="Times New Roman"/>
          <w:b/>
          <w:bCs/>
          <w:color w:val="3494BA"/>
          <w:kern w:val="0"/>
          <w:sz w:val="24"/>
          <w:szCs w:val="24"/>
          <w:lang w:eastAsia="en-GB"/>
          <w14:ligatures w14:val="none"/>
        </w:rPr>
      </w:pPr>
      <w:r w:rsidRPr="00744472">
        <w:rPr>
          <w:rFonts w:eastAsia="Times New Roman" w:cs="Times New Roman"/>
          <w:b/>
          <w:bCs/>
          <w:color w:val="3494BA"/>
          <w:kern w:val="0"/>
          <w:sz w:val="24"/>
          <w:szCs w:val="24"/>
          <w:lang w:eastAsia="en-GB"/>
          <w14:ligatures w14:val="none"/>
        </w:rPr>
        <w:t xml:space="preserve">6. </w:t>
      </w:r>
      <w:r w:rsidR="00A22191" w:rsidRPr="00744472">
        <w:rPr>
          <w:rFonts w:eastAsia="Times New Roman" w:cs="Times New Roman"/>
          <w:b/>
          <w:bCs/>
          <w:color w:val="3494BA"/>
          <w:kern w:val="0"/>
          <w:sz w:val="24"/>
          <w:szCs w:val="24"/>
          <w:lang w:eastAsia="en-GB"/>
          <w14:ligatures w14:val="none"/>
        </w:rPr>
        <w:t>Training and Skills Cap</w:t>
      </w:r>
      <w:r w:rsidR="001E021E" w:rsidRPr="00744472">
        <w:rPr>
          <w:rFonts w:eastAsia="Times New Roman" w:cs="Times New Roman"/>
          <w:b/>
          <w:bCs/>
          <w:color w:val="3494BA"/>
          <w:kern w:val="0"/>
          <w:sz w:val="24"/>
          <w:szCs w:val="24"/>
          <w:lang w:eastAsia="en-GB"/>
          <w14:ligatures w14:val="none"/>
        </w:rPr>
        <w:t>ability</w:t>
      </w:r>
      <w:r w:rsidR="00A22191" w:rsidRPr="00744472">
        <w:rPr>
          <w:rFonts w:eastAsia="Times New Roman" w:cs="Times New Roman"/>
          <w:b/>
          <w:bCs/>
          <w:color w:val="3494BA"/>
          <w:kern w:val="0"/>
          <w:sz w:val="24"/>
          <w:szCs w:val="24"/>
          <w:lang w:eastAsia="en-GB"/>
          <w14:ligatures w14:val="none"/>
        </w:rPr>
        <w:t xml:space="preserve"> </w:t>
      </w:r>
      <w:r w:rsidR="00A22191" w:rsidRPr="00143F42">
        <w:rPr>
          <w:rFonts w:eastAsia="Times New Roman" w:cs="Times New Roman"/>
          <w:b/>
          <w:bCs/>
          <w:color w:val="175CD3"/>
          <w:kern w:val="0"/>
          <w:sz w:val="24"/>
          <w:szCs w:val="24"/>
          <w:lang w:eastAsia="en-GB"/>
          <w14:ligatures w14:val="none"/>
        </w:rPr>
        <w:t xml:space="preserve">– </w:t>
      </w:r>
      <w:r w:rsidR="00A22191" w:rsidRPr="007B3272">
        <w:rPr>
          <w:rFonts w:eastAsia="Times New Roman" w:cs="Times New Roman"/>
          <w:b/>
          <w:bCs/>
          <w:color w:val="EE0000"/>
          <w:kern w:val="0"/>
          <w:sz w:val="24"/>
          <w:szCs w:val="24"/>
          <w:lang w:eastAsia="en-GB"/>
          <w14:ligatures w14:val="none"/>
        </w:rPr>
        <w:t xml:space="preserve">Pathway </w:t>
      </w:r>
      <w:r w:rsidR="00A22191" w:rsidRPr="00B4610C">
        <w:rPr>
          <w:rFonts w:eastAsia="Times New Roman" w:cs="Times New Roman"/>
          <w:b/>
          <w:bCs/>
          <w:color w:val="EE0000"/>
          <w:kern w:val="0"/>
          <w:sz w:val="24"/>
          <w:szCs w:val="24"/>
          <w:u w:val="single"/>
          <w:lang w:eastAsia="en-GB"/>
          <w14:ligatures w14:val="none"/>
        </w:rPr>
        <w:t>B</w:t>
      </w:r>
      <w:r w:rsidR="00A22191" w:rsidRPr="007B3272">
        <w:rPr>
          <w:rFonts w:eastAsia="Times New Roman" w:cs="Times New Roman"/>
          <w:b/>
          <w:bCs/>
          <w:color w:val="EE0000"/>
          <w:kern w:val="0"/>
          <w:sz w:val="24"/>
          <w:szCs w:val="24"/>
          <w:lang w:eastAsia="en-GB"/>
          <w14:ligatures w14:val="none"/>
        </w:rPr>
        <w:t xml:space="preserve"> Providers only </w:t>
      </w:r>
      <w:r w:rsidR="007B3272" w:rsidRPr="00744472">
        <w:rPr>
          <w:rFonts w:eastAsia="Times New Roman" w:cs="Times New Roman"/>
          <w:b/>
          <w:bCs/>
          <w:color w:val="3494BA"/>
          <w:kern w:val="0"/>
          <w:sz w:val="24"/>
          <w:szCs w:val="24"/>
          <w:lang w:eastAsia="en-GB"/>
          <w14:ligatures w14:val="none"/>
        </w:rPr>
        <w:t>(</w:t>
      </w:r>
      <w:r w:rsidR="00986C5B" w:rsidRPr="00744472">
        <w:rPr>
          <w:rFonts w:eastAsia="Times New Roman" w:cs="Times New Roman"/>
          <w:b/>
          <w:bCs/>
          <w:color w:val="3494BA"/>
          <w:kern w:val="0"/>
          <w:sz w:val="24"/>
          <w:szCs w:val="24"/>
          <w:lang w:eastAsia="en-GB"/>
          <w14:ligatures w14:val="none"/>
        </w:rPr>
        <w:t>Pass o</w:t>
      </w:r>
      <w:r w:rsidR="007B3272" w:rsidRPr="00744472">
        <w:rPr>
          <w:rFonts w:eastAsia="Times New Roman" w:cs="Times New Roman"/>
          <w:b/>
          <w:bCs/>
          <w:color w:val="3494BA"/>
          <w:kern w:val="0"/>
          <w:sz w:val="24"/>
          <w:szCs w:val="24"/>
          <w:lang w:eastAsia="en-GB"/>
          <w14:ligatures w14:val="none"/>
        </w:rPr>
        <w:t>r Fail)</w:t>
      </w:r>
    </w:p>
    <w:p w14:paraId="381678D9" w14:textId="596B7CDA" w:rsidR="009444DE" w:rsidRPr="00744472" w:rsidRDefault="009444DE" w:rsidP="00BC1948">
      <w:pPr>
        <w:spacing w:before="100" w:beforeAutospacing="1" w:after="100" w:afterAutospacing="1" w:line="240" w:lineRule="auto"/>
        <w:jc w:val="both"/>
        <w:outlineLvl w:val="2"/>
        <w:rPr>
          <w:rFonts w:eastAsia="Times New Roman" w:cs="Times New Roman"/>
          <w:b/>
          <w:bCs/>
          <w:color w:val="3494BA"/>
          <w:kern w:val="0"/>
          <w:sz w:val="24"/>
          <w:szCs w:val="24"/>
          <w:lang w:eastAsia="en-GB"/>
          <w14:ligatures w14:val="none"/>
        </w:rPr>
      </w:pPr>
      <w:r w:rsidRPr="00744472">
        <w:rPr>
          <w:rFonts w:eastAsia="Times New Roman" w:cs="Times New Roman"/>
          <w:b/>
          <w:bCs/>
          <w:color w:val="3494BA"/>
          <w:kern w:val="0"/>
          <w:sz w:val="24"/>
          <w:szCs w:val="24"/>
          <w:lang w:eastAsia="en-GB"/>
          <w14:ligatures w14:val="none"/>
        </w:rPr>
        <w:lastRenderedPageBreak/>
        <w:t>Please complete the table below. Where relevant, include brief supporting detail (e.g. dates</w:t>
      </w:r>
      <w:r w:rsidR="006D4CFF" w:rsidRPr="00744472">
        <w:rPr>
          <w:rFonts w:eastAsia="Times New Roman" w:cs="Times New Roman"/>
          <w:b/>
          <w:bCs/>
          <w:color w:val="3494BA"/>
          <w:kern w:val="0"/>
          <w:sz w:val="24"/>
          <w:szCs w:val="24"/>
          <w:lang w:eastAsia="en-GB"/>
          <w14:ligatures w14:val="none"/>
        </w:rPr>
        <w:t xml:space="preserve">, volumes or </w:t>
      </w:r>
      <w:r w:rsidR="00003F96" w:rsidRPr="00744472">
        <w:rPr>
          <w:rFonts w:eastAsia="Times New Roman" w:cs="Times New Roman"/>
          <w:b/>
          <w:bCs/>
          <w:color w:val="3494BA"/>
          <w:kern w:val="0"/>
          <w:sz w:val="24"/>
          <w:szCs w:val="24"/>
          <w:lang w:eastAsia="en-GB"/>
          <w14:ligatures w14:val="none"/>
        </w:rPr>
        <w:t>evidence)</w:t>
      </w:r>
    </w:p>
    <w:tbl>
      <w:tblPr>
        <w:tblStyle w:val="TableGrid"/>
        <w:tblW w:w="9067" w:type="dxa"/>
        <w:tblLook w:val="04A0" w:firstRow="1" w:lastRow="0" w:firstColumn="1" w:lastColumn="0" w:noHBand="0" w:noVBand="1"/>
      </w:tblPr>
      <w:tblGrid>
        <w:gridCol w:w="3397"/>
        <w:gridCol w:w="2694"/>
        <w:gridCol w:w="2976"/>
      </w:tblGrid>
      <w:tr w:rsidR="00003F96" w14:paraId="5329024B" w14:textId="025B4DE8" w:rsidTr="00EE6302">
        <w:trPr>
          <w:trHeight w:val="387"/>
        </w:trPr>
        <w:tc>
          <w:tcPr>
            <w:tcW w:w="3397" w:type="dxa"/>
            <w:shd w:val="clear" w:color="auto" w:fill="3494BA"/>
          </w:tcPr>
          <w:p w14:paraId="4CC086A1" w14:textId="77777777" w:rsidR="00003F96" w:rsidRPr="00EE6302" w:rsidRDefault="00003F96" w:rsidP="00654C1E">
            <w:pPr>
              <w:jc w:val="both"/>
              <w:rPr>
                <w:rFonts w:asciiTheme="minorHAnsi" w:hAnsiTheme="minorHAnsi"/>
                <w:b/>
                <w:bCs/>
                <w:sz w:val="24"/>
                <w:szCs w:val="24"/>
                <w:lang w:eastAsia="en-GB"/>
              </w:rPr>
            </w:pPr>
            <w:r w:rsidRPr="00EE6302">
              <w:rPr>
                <w:rFonts w:asciiTheme="minorHAnsi" w:hAnsiTheme="minorHAnsi"/>
                <w:b/>
                <w:bCs/>
                <w:sz w:val="24"/>
                <w:szCs w:val="24"/>
                <w:lang w:eastAsia="en-GB"/>
              </w:rPr>
              <w:t>Requirement</w:t>
            </w:r>
          </w:p>
        </w:tc>
        <w:tc>
          <w:tcPr>
            <w:tcW w:w="2694" w:type="dxa"/>
            <w:shd w:val="clear" w:color="auto" w:fill="3494BA"/>
          </w:tcPr>
          <w:p w14:paraId="10F99DD7" w14:textId="7B74EAB3" w:rsidR="00003F96" w:rsidRPr="00EE6302" w:rsidRDefault="00003F96" w:rsidP="00654C1E">
            <w:pPr>
              <w:jc w:val="both"/>
              <w:rPr>
                <w:rFonts w:asciiTheme="minorHAnsi" w:hAnsiTheme="minorHAnsi"/>
                <w:b/>
                <w:bCs/>
                <w:sz w:val="24"/>
                <w:szCs w:val="24"/>
                <w:lang w:eastAsia="en-GB"/>
              </w:rPr>
            </w:pPr>
            <w:r w:rsidRPr="00EE6302">
              <w:rPr>
                <w:rFonts w:asciiTheme="minorHAnsi" w:hAnsiTheme="minorHAnsi"/>
                <w:b/>
                <w:bCs/>
                <w:sz w:val="24"/>
                <w:szCs w:val="24"/>
                <w:lang w:eastAsia="en-GB"/>
              </w:rPr>
              <w:t>Provider Response</w:t>
            </w:r>
          </w:p>
        </w:tc>
        <w:tc>
          <w:tcPr>
            <w:tcW w:w="2976" w:type="dxa"/>
            <w:shd w:val="clear" w:color="auto" w:fill="3494BA"/>
          </w:tcPr>
          <w:p w14:paraId="4A3A9AEB" w14:textId="77777777" w:rsidR="005D4737" w:rsidRPr="00EE6302" w:rsidRDefault="00003F96" w:rsidP="00654C1E">
            <w:pPr>
              <w:jc w:val="both"/>
              <w:rPr>
                <w:rFonts w:asciiTheme="minorHAnsi" w:hAnsiTheme="minorHAnsi"/>
                <w:b/>
                <w:bCs/>
                <w:sz w:val="24"/>
                <w:szCs w:val="24"/>
                <w:lang w:eastAsia="en-GB"/>
              </w:rPr>
            </w:pPr>
            <w:r w:rsidRPr="00EE6302">
              <w:rPr>
                <w:rFonts w:asciiTheme="minorHAnsi" w:hAnsiTheme="minorHAnsi"/>
                <w:b/>
                <w:bCs/>
                <w:sz w:val="24"/>
                <w:szCs w:val="24"/>
                <w:lang w:eastAsia="en-GB"/>
              </w:rPr>
              <w:t>Evidence/Detail</w:t>
            </w:r>
            <w:r w:rsidR="007475B1" w:rsidRPr="00EE6302">
              <w:rPr>
                <w:rFonts w:asciiTheme="minorHAnsi" w:hAnsiTheme="minorHAnsi"/>
                <w:b/>
                <w:bCs/>
                <w:sz w:val="24"/>
                <w:szCs w:val="24"/>
                <w:lang w:eastAsia="en-GB"/>
              </w:rPr>
              <w:t xml:space="preserve"> </w:t>
            </w:r>
            <w:r w:rsidR="005D4737" w:rsidRPr="00EE6302">
              <w:rPr>
                <w:rFonts w:asciiTheme="minorHAnsi" w:hAnsiTheme="minorHAnsi"/>
                <w:b/>
                <w:bCs/>
                <w:sz w:val="24"/>
                <w:szCs w:val="24"/>
                <w:lang w:eastAsia="en-GB"/>
              </w:rPr>
              <w:t xml:space="preserve">     </w:t>
            </w:r>
          </w:p>
          <w:p w14:paraId="03C86AC4" w14:textId="129A7301" w:rsidR="00003F96" w:rsidRPr="00EE6302" w:rsidRDefault="00DB6435" w:rsidP="00654C1E">
            <w:pPr>
              <w:jc w:val="both"/>
              <w:rPr>
                <w:rFonts w:asciiTheme="minorHAnsi" w:hAnsiTheme="minorHAnsi"/>
                <w:b/>
                <w:bCs/>
                <w:sz w:val="24"/>
                <w:szCs w:val="24"/>
                <w:lang w:eastAsia="en-GB"/>
              </w:rPr>
            </w:pPr>
            <w:r w:rsidRPr="00EE6302">
              <w:rPr>
                <w:rFonts w:asciiTheme="minorHAnsi" w:hAnsiTheme="minorHAnsi"/>
                <w:b/>
                <w:bCs/>
                <w:sz w:val="24"/>
                <w:szCs w:val="24"/>
                <w:lang w:eastAsia="en-GB"/>
              </w:rPr>
              <w:t>(if applicable)</w:t>
            </w:r>
          </w:p>
        </w:tc>
      </w:tr>
      <w:tr w:rsidR="00003F96" w14:paraId="636ABF9D" w14:textId="04AE0B75" w:rsidTr="007475B1">
        <w:tc>
          <w:tcPr>
            <w:tcW w:w="3397" w:type="dxa"/>
          </w:tcPr>
          <w:p w14:paraId="6749D222" w14:textId="77777777" w:rsidR="00003F96" w:rsidRPr="00DB6435" w:rsidRDefault="00003F96" w:rsidP="00654C1E">
            <w:pPr>
              <w:jc w:val="both"/>
              <w:rPr>
                <w:rFonts w:asciiTheme="minorHAnsi" w:hAnsiTheme="minorHAnsi"/>
                <w:sz w:val="24"/>
                <w:szCs w:val="24"/>
                <w:lang w:eastAsia="en-GB"/>
              </w:rPr>
            </w:pPr>
            <w:r w:rsidRPr="00DB6435">
              <w:rPr>
                <w:rFonts w:asciiTheme="minorHAnsi" w:hAnsiTheme="minorHAnsi"/>
                <w:sz w:val="24"/>
                <w:szCs w:val="24"/>
                <w:lang w:eastAsia="en-GB"/>
              </w:rPr>
              <w:t>Matrix Accreditation Status</w:t>
            </w:r>
          </w:p>
        </w:tc>
        <w:tc>
          <w:tcPr>
            <w:tcW w:w="2694" w:type="dxa"/>
          </w:tcPr>
          <w:p w14:paraId="102B783A" w14:textId="77777777" w:rsidR="00003F96" w:rsidRDefault="00003F96" w:rsidP="00654C1E">
            <w:pPr>
              <w:jc w:val="both"/>
              <w:rPr>
                <w:lang w:eastAsia="en-GB"/>
              </w:rPr>
            </w:pPr>
          </w:p>
          <w:p w14:paraId="114F9544" w14:textId="77777777" w:rsidR="000203D4" w:rsidRDefault="000203D4" w:rsidP="00654C1E">
            <w:pPr>
              <w:jc w:val="both"/>
              <w:rPr>
                <w:lang w:eastAsia="en-GB"/>
              </w:rPr>
            </w:pPr>
          </w:p>
          <w:p w14:paraId="160F48DB" w14:textId="77777777" w:rsidR="00003F96" w:rsidRDefault="00003F96" w:rsidP="00654C1E">
            <w:pPr>
              <w:jc w:val="both"/>
              <w:rPr>
                <w:lang w:eastAsia="en-GB"/>
              </w:rPr>
            </w:pPr>
          </w:p>
        </w:tc>
        <w:tc>
          <w:tcPr>
            <w:tcW w:w="2976" w:type="dxa"/>
          </w:tcPr>
          <w:p w14:paraId="23FA38CF" w14:textId="07A65C4C" w:rsidR="00003F96" w:rsidRDefault="00BF4E7A" w:rsidP="00654C1E">
            <w:pPr>
              <w:jc w:val="both"/>
              <w:rPr>
                <w:lang w:eastAsia="en-GB"/>
              </w:rPr>
            </w:pPr>
            <w:r>
              <w:rPr>
                <w:lang w:eastAsia="en-GB"/>
              </w:rPr>
              <w:t>(e.g. accredited, working</w:t>
            </w:r>
            <w:r w:rsidR="007475B1">
              <w:rPr>
                <w:lang w:eastAsia="en-GB"/>
              </w:rPr>
              <w:t xml:space="preserve"> towards, expiry date)</w:t>
            </w:r>
            <w:r>
              <w:rPr>
                <w:lang w:eastAsia="en-GB"/>
              </w:rPr>
              <w:t xml:space="preserve"> </w:t>
            </w:r>
          </w:p>
        </w:tc>
      </w:tr>
      <w:tr w:rsidR="00003F96" w14:paraId="5ACA5710" w14:textId="096064A0" w:rsidTr="007475B1">
        <w:tc>
          <w:tcPr>
            <w:tcW w:w="3397" w:type="dxa"/>
          </w:tcPr>
          <w:p w14:paraId="1145E3DF" w14:textId="14B6103B" w:rsidR="00003F96" w:rsidRPr="00DB6435" w:rsidRDefault="00003F96" w:rsidP="00654C1E">
            <w:pPr>
              <w:jc w:val="both"/>
              <w:rPr>
                <w:rFonts w:asciiTheme="minorHAnsi" w:hAnsiTheme="minorHAnsi"/>
                <w:sz w:val="24"/>
                <w:szCs w:val="24"/>
                <w:lang w:eastAsia="en-GB"/>
              </w:rPr>
            </w:pPr>
            <w:r w:rsidRPr="00DB6435">
              <w:rPr>
                <w:rFonts w:asciiTheme="minorHAnsi" w:hAnsiTheme="minorHAnsi"/>
                <w:sz w:val="24"/>
                <w:szCs w:val="24"/>
                <w:lang w:eastAsia="en-GB"/>
              </w:rPr>
              <w:t xml:space="preserve">Ofsted Grading and </w:t>
            </w:r>
            <w:r w:rsidR="00114C54">
              <w:rPr>
                <w:rFonts w:asciiTheme="minorHAnsi" w:hAnsiTheme="minorHAnsi"/>
                <w:sz w:val="24"/>
                <w:szCs w:val="24"/>
                <w:lang w:eastAsia="en-GB"/>
              </w:rPr>
              <w:t xml:space="preserve">Inspection </w:t>
            </w:r>
            <w:r w:rsidRPr="00DB6435">
              <w:rPr>
                <w:rFonts w:asciiTheme="minorHAnsi" w:hAnsiTheme="minorHAnsi"/>
                <w:sz w:val="24"/>
                <w:szCs w:val="24"/>
                <w:lang w:eastAsia="en-GB"/>
              </w:rPr>
              <w:t xml:space="preserve">Date </w:t>
            </w:r>
          </w:p>
        </w:tc>
        <w:tc>
          <w:tcPr>
            <w:tcW w:w="2694" w:type="dxa"/>
          </w:tcPr>
          <w:p w14:paraId="721EE585" w14:textId="77777777" w:rsidR="00003F96" w:rsidRDefault="00003F96" w:rsidP="00654C1E">
            <w:pPr>
              <w:jc w:val="both"/>
              <w:rPr>
                <w:lang w:eastAsia="en-GB"/>
              </w:rPr>
            </w:pPr>
          </w:p>
          <w:p w14:paraId="5B9CC8AD" w14:textId="77777777" w:rsidR="00003F96" w:rsidRDefault="00003F96" w:rsidP="00654C1E">
            <w:pPr>
              <w:jc w:val="both"/>
              <w:rPr>
                <w:lang w:eastAsia="en-GB"/>
              </w:rPr>
            </w:pPr>
          </w:p>
          <w:p w14:paraId="4143A2D3" w14:textId="77777777" w:rsidR="000203D4" w:rsidRDefault="000203D4" w:rsidP="00654C1E">
            <w:pPr>
              <w:jc w:val="both"/>
              <w:rPr>
                <w:lang w:eastAsia="en-GB"/>
              </w:rPr>
            </w:pPr>
          </w:p>
        </w:tc>
        <w:tc>
          <w:tcPr>
            <w:tcW w:w="2976" w:type="dxa"/>
          </w:tcPr>
          <w:p w14:paraId="52010CEA" w14:textId="654C13A6" w:rsidR="00003F96" w:rsidRDefault="007475B1" w:rsidP="00654C1E">
            <w:pPr>
              <w:jc w:val="both"/>
              <w:rPr>
                <w:lang w:eastAsia="en-GB"/>
              </w:rPr>
            </w:pPr>
            <w:r>
              <w:rPr>
                <w:lang w:eastAsia="en-GB"/>
              </w:rPr>
              <w:t>(</w:t>
            </w:r>
            <w:r w:rsidR="009C1F83">
              <w:rPr>
                <w:lang w:eastAsia="en-GB"/>
              </w:rPr>
              <w:t xml:space="preserve">e.g. </w:t>
            </w:r>
            <w:r w:rsidR="007422AA">
              <w:rPr>
                <w:lang w:eastAsia="en-GB"/>
              </w:rPr>
              <w:t>current grading examples from most recent inspection report</w:t>
            </w:r>
          </w:p>
        </w:tc>
      </w:tr>
      <w:tr w:rsidR="00003F96" w14:paraId="5B9C646E" w14:textId="3563E23A" w:rsidTr="007475B1">
        <w:tc>
          <w:tcPr>
            <w:tcW w:w="3397" w:type="dxa"/>
          </w:tcPr>
          <w:p w14:paraId="1F7AD58F" w14:textId="6CC5DC5D" w:rsidR="00003F96" w:rsidRPr="00DB6435" w:rsidRDefault="00003F96" w:rsidP="00654C1E">
            <w:pPr>
              <w:jc w:val="both"/>
              <w:rPr>
                <w:rFonts w:asciiTheme="minorHAnsi" w:hAnsiTheme="minorHAnsi"/>
                <w:sz w:val="24"/>
                <w:szCs w:val="24"/>
                <w:lang w:eastAsia="en-GB"/>
              </w:rPr>
            </w:pPr>
            <w:r w:rsidRPr="00DB6435">
              <w:rPr>
                <w:rFonts w:asciiTheme="minorHAnsi" w:hAnsiTheme="minorHAnsi"/>
                <w:sz w:val="24"/>
                <w:szCs w:val="24"/>
                <w:lang w:eastAsia="en-GB"/>
              </w:rPr>
              <w:t xml:space="preserve">Delivery Method </w:t>
            </w:r>
          </w:p>
        </w:tc>
        <w:tc>
          <w:tcPr>
            <w:tcW w:w="2694" w:type="dxa"/>
          </w:tcPr>
          <w:p w14:paraId="19237817" w14:textId="77777777" w:rsidR="00003F96" w:rsidRDefault="00003F96" w:rsidP="00654C1E">
            <w:pPr>
              <w:jc w:val="both"/>
              <w:rPr>
                <w:lang w:eastAsia="en-GB"/>
              </w:rPr>
            </w:pPr>
          </w:p>
          <w:p w14:paraId="1FBE2379" w14:textId="77777777" w:rsidR="000203D4" w:rsidRDefault="000203D4" w:rsidP="00654C1E">
            <w:pPr>
              <w:jc w:val="both"/>
              <w:rPr>
                <w:lang w:eastAsia="en-GB"/>
              </w:rPr>
            </w:pPr>
          </w:p>
          <w:p w14:paraId="465F9322" w14:textId="77777777" w:rsidR="00003F96" w:rsidRDefault="00003F96" w:rsidP="00654C1E">
            <w:pPr>
              <w:jc w:val="both"/>
              <w:rPr>
                <w:lang w:eastAsia="en-GB"/>
              </w:rPr>
            </w:pPr>
          </w:p>
        </w:tc>
        <w:tc>
          <w:tcPr>
            <w:tcW w:w="2976" w:type="dxa"/>
          </w:tcPr>
          <w:p w14:paraId="53EA9C24" w14:textId="185B0465" w:rsidR="00003F96" w:rsidRDefault="009C1F83" w:rsidP="00654C1E">
            <w:pPr>
              <w:jc w:val="both"/>
              <w:rPr>
                <w:lang w:eastAsia="en-GB"/>
              </w:rPr>
            </w:pPr>
            <w:r>
              <w:rPr>
                <w:lang w:eastAsia="en-GB"/>
              </w:rPr>
              <w:t>(digital, in-person, blended + locations/coverage</w:t>
            </w:r>
            <w:r w:rsidR="00D36C87">
              <w:rPr>
                <w:lang w:eastAsia="en-GB"/>
              </w:rPr>
              <w:t xml:space="preserve"> &amp; systems/platforms)</w:t>
            </w:r>
          </w:p>
        </w:tc>
      </w:tr>
      <w:tr w:rsidR="00003F96" w14:paraId="04033FFA" w14:textId="20C2D46E" w:rsidTr="007475B1">
        <w:tc>
          <w:tcPr>
            <w:tcW w:w="3397" w:type="dxa"/>
          </w:tcPr>
          <w:p w14:paraId="19C5AB14" w14:textId="77777777" w:rsidR="00003F96" w:rsidRPr="00DB6435" w:rsidRDefault="00003F96" w:rsidP="00654C1E">
            <w:pPr>
              <w:jc w:val="both"/>
              <w:rPr>
                <w:rFonts w:asciiTheme="minorHAnsi" w:hAnsiTheme="minorHAnsi"/>
                <w:sz w:val="24"/>
                <w:szCs w:val="24"/>
                <w:lang w:eastAsia="en-GB"/>
              </w:rPr>
            </w:pPr>
            <w:r w:rsidRPr="00DB6435">
              <w:rPr>
                <w:rFonts w:asciiTheme="minorHAnsi" w:hAnsiTheme="minorHAnsi"/>
                <w:sz w:val="24"/>
                <w:szCs w:val="24"/>
                <w:lang w:eastAsia="en-GB"/>
              </w:rPr>
              <w:t>Qualifications Offered</w:t>
            </w:r>
          </w:p>
        </w:tc>
        <w:tc>
          <w:tcPr>
            <w:tcW w:w="2694" w:type="dxa"/>
          </w:tcPr>
          <w:p w14:paraId="4B32B7F4" w14:textId="77777777" w:rsidR="00003F96" w:rsidRDefault="00003F96" w:rsidP="00654C1E">
            <w:pPr>
              <w:jc w:val="both"/>
              <w:rPr>
                <w:lang w:eastAsia="en-GB"/>
              </w:rPr>
            </w:pPr>
          </w:p>
          <w:p w14:paraId="7539EB86" w14:textId="77777777" w:rsidR="000203D4" w:rsidRDefault="000203D4" w:rsidP="00654C1E">
            <w:pPr>
              <w:jc w:val="both"/>
              <w:rPr>
                <w:lang w:eastAsia="en-GB"/>
              </w:rPr>
            </w:pPr>
          </w:p>
          <w:p w14:paraId="4F40CCF2" w14:textId="77777777" w:rsidR="00003F96" w:rsidRDefault="00003F96" w:rsidP="00654C1E">
            <w:pPr>
              <w:jc w:val="both"/>
              <w:rPr>
                <w:lang w:eastAsia="en-GB"/>
              </w:rPr>
            </w:pPr>
          </w:p>
        </w:tc>
        <w:tc>
          <w:tcPr>
            <w:tcW w:w="2976" w:type="dxa"/>
          </w:tcPr>
          <w:p w14:paraId="6D5C41BF" w14:textId="66AC478B" w:rsidR="00003F96" w:rsidRDefault="000203D4" w:rsidP="00654C1E">
            <w:pPr>
              <w:jc w:val="both"/>
              <w:rPr>
                <w:lang w:eastAsia="en-GB"/>
              </w:rPr>
            </w:pPr>
            <w:r>
              <w:rPr>
                <w:lang w:eastAsia="en-GB"/>
              </w:rPr>
              <w:t>(list key qualifications and levels)</w:t>
            </w:r>
          </w:p>
        </w:tc>
      </w:tr>
      <w:tr w:rsidR="00003F96" w14:paraId="272D2533" w14:textId="1C6C7364" w:rsidTr="007475B1">
        <w:tc>
          <w:tcPr>
            <w:tcW w:w="3397" w:type="dxa"/>
          </w:tcPr>
          <w:p w14:paraId="0BBA080E" w14:textId="4F1B483E" w:rsidR="00003F96" w:rsidRPr="00DB6435" w:rsidRDefault="00003F96" w:rsidP="00654C1E">
            <w:pPr>
              <w:jc w:val="both"/>
              <w:rPr>
                <w:rFonts w:asciiTheme="minorHAnsi" w:hAnsiTheme="minorHAnsi"/>
                <w:sz w:val="24"/>
                <w:szCs w:val="24"/>
                <w:lang w:eastAsia="en-GB"/>
              </w:rPr>
            </w:pPr>
            <w:r w:rsidRPr="00DB6435">
              <w:rPr>
                <w:rFonts w:asciiTheme="minorHAnsi" w:hAnsiTheme="minorHAnsi"/>
                <w:sz w:val="24"/>
                <w:szCs w:val="24"/>
                <w:lang w:eastAsia="en-GB"/>
              </w:rPr>
              <w:t xml:space="preserve">Maximum learner volumes </w:t>
            </w:r>
          </w:p>
        </w:tc>
        <w:tc>
          <w:tcPr>
            <w:tcW w:w="2694" w:type="dxa"/>
          </w:tcPr>
          <w:p w14:paraId="58568A53" w14:textId="77777777" w:rsidR="00003F96" w:rsidRDefault="00003F96" w:rsidP="00654C1E">
            <w:pPr>
              <w:jc w:val="both"/>
              <w:rPr>
                <w:lang w:eastAsia="en-GB"/>
              </w:rPr>
            </w:pPr>
          </w:p>
          <w:p w14:paraId="7F630B05" w14:textId="77777777" w:rsidR="000203D4" w:rsidRDefault="000203D4" w:rsidP="00654C1E">
            <w:pPr>
              <w:jc w:val="both"/>
              <w:rPr>
                <w:lang w:eastAsia="en-GB"/>
              </w:rPr>
            </w:pPr>
          </w:p>
          <w:p w14:paraId="7AD3B755" w14:textId="77777777" w:rsidR="00003F96" w:rsidRDefault="00003F96" w:rsidP="00654C1E">
            <w:pPr>
              <w:jc w:val="both"/>
              <w:rPr>
                <w:lang w:eastAsia="en-GB"/>
              </w:rPr>
            </w:pPr>
          </w:p>
        </w:tc>
        <w:tc>
          <w:tcPr>
            <w:tcW w:w="2976" w:type="dxa"/>
          </w:tcPr>
          <w:p w14:paraId="07937682" w14:textId="6B42A9CD" w:rsidR="00003F96" w:rsidRDefault="0030677A" w:rsidP="00654C1E">
            <w:pPr>
              <w:jc w:val="both"/>
              <w:rPr>
                <w:lang w:eastAsia="en-GB"/>
              </w:rPr>
            </w:pPr>
            <w:r>
              <w:rPr>
                <w:lang w:eastAsia="en-GB"/>
              </w:rPr>
              <w:t>(including typical and maximum capacity on a per cohort/per annum basis</w:t>
            </w:r>
            <w:r w:rsidR="007F1F10">
              <w:rPr>
                <w:lang w:eastAsia="en-GB"/>
              </w:rPr>
              <w:t>)</w:t>
            </w:r>
          </w:p>
        </w:tc>
      </w:tr>
    </w:tbl>
    <w:p w14:paraId="7413FDF8" w14:textId="624A1619" w:rsidR="00BC1948" w:rsidRPr="00BC1948" w:rsidRDefault="00BC1948" w:rsidP="00BC1948">
      <w:p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r w:rsidRPr="00D60513">
        <w:rPr>
          <w:rFonts w:eastAsia="Times New Roman" w:cs="Times New Roman"/>
          <w:b/>
          <w:bCs/>
          <w:color w:val="3494BA"/>
          <w:kern w:val="0"/>
          <w:sz w:val="24"/>
          <w:szCs w:val="24"/>
          <w:lang w:eastAsia="en-GB"/>
          <w14:ligatures w14:val="none"/>
        </w:rPr>
        <w:t xml:space="preserve">7. Social </w:t>
      </w:r>
      <w:r w:rsidR="002D67C5" w:rsidRPr="00D60513">
        <w:rPr>
          <w:rFonts w:eastAsia="Times New Roman" w:cs="Times New Roman"/>
          <w:b/>
          <w:bCs/>
          <w:color w:val="3494BA"/>
          <w:kern w:val="0"/>
          <w:sz w:val="24"/>
          <w:szCs w:val="24"/>
          <w:lang w:eastAsia="en-GB"/>
          <w14:ligatures w14:val="none"/>
        </w:rPr>
        <w:t xml:space="preserve">Value </w:t>
      </w:r>
      <w:r w:rsidR="002D67C5" w:rsidRPr="007F1F10">
        <w:rPr>
          <w:rFonts w:eastAsia="Times New Roman" w:cs="Times New Roman"/>
          <w:b/>
          <w:bCs/>
          <w:color w:val="175CD3"/>
          <w:kern w:val="0"/>
          <w:sz w:val="24"/>
          <w:szCs w:val="24"/>
          <w:lang w:eastAsia="en-GB"/>
          <w14:ligatures w14:val="none"/>
        </w:rPr>
        <w:t>–</w:t>
      </w:r>
      <w:r w:rsidRPr="00BC1948">
        <w:rPr>
          <w:rFonts w:eastAsia="Times New Roman" w:cs="Times New Roman"/>
          <w:b/>
          <w:bCs/>
          <w:color w:val="0070C0"/>
          <w:kern w:val="0"/>
          <w:sz w:val="24"/>
          <w:szCs w:val="24"/>
          <w:lang w:eastAsia="en-GB"/>
          <w14:ligatures w14:val="none"/>
        </w:rPr>
        <w:t xml:space="preserve"> </w:t>
      </w:r>
      <w:r w:rsidRPr="00986C5B">
        <w:rPr>
          <w:rFonts w:eastAsia="Times New Roman" w:cs="Times New Roman"/>
          <w:b/>
          <w:bCs/>
          <w:color w:val="EE0000"/>
          <w:kern w:val="0"/>
          <w:sz w:val="24"/>
          <w:szCs w:val="24"/>
          <w:lang w:eastAsia="en-GB"/>
          <w14:ligatures w14:val="none"/>
        </w:rPr>
        <w:t xml:space="preserve">Applies to </w:t>
      </w:r>
      <w:r w:rsidRPr="00B4610C">
        <w:rPr>
          <w:rFonts w:eastAsia="Times New Roman" w:cs="Times New Roman"/>
          <w:b/>
          <w:bCs/>
          <w:color w:val="EE0000"/>
          <w:kern w:val="0"/>
          <w:sz w:val="24"/>
          <w:szCs w:val="24"/>
          <w:u w:val="single"/>
          <w:lang w:eastAsia="en-GB"/>
          <w14:ligatures w14:val="none"/>
        </w:rPr>
        <w:t>both</w:t>
      </w:r>
      <w:r w:rsidRPr="00986C5B">
        <w:rPr>
          <w:rFonts w:eastAsia="Times New Roman" w:cs="Times New Roman"/>
          <w:b/>
          <w:bCs/>
          <w:color w:val="EE0000"/>
          <w:kern w:val="0"/>
          <w:sz w:val="24"/>
          <w:szCs w:val="24"/>
          <w:lang w:eastAsia="en-GB"/>
          <w14:ligatures w14:val="none"/>
        </w:rPr>
        <w:t xml:space="preserve"> Pathway</w:t>
      </w:r>
      <w:r w:rsidR="00B4610C">
        <w:rPr>
          <w:rFonts w:eastAsia="Times New Roman" w:cs="Times New Roman"/>
          <w:b/>
          <w:bCs/>
          <w:color w:val="EE0000"/>
          <w:kern w:val="0"/>
          <w:sz w:val="24"/>
          <w:szCs w:val="24"/>
          <w:lang w:eastAsia="en-GB"/>
          <w14:ligatures w14:val="none"/>
        </w:rPr>
        <w:t xml:space="preserve">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C1948" w:rsidRPr="00A857E3" w14:paraId="66D39241" w14:textId="77777777" w:rsidTr="00D60513">
        <w:tc>
          <w:tcPr>
            <w:tcW w:w="5000" w:type="pct"/>
            <w:shd w:val="clear" w:color="auto" w:fill="3494BA"/>
          </w:tcPr>
          <w:p w14:paraId="342A242E" w14:textId="77777777" w:rsidR="002B4FEB" w:rsidRPr="00D60513" w:rsidRDefault="002B4FEB" w:rsidP="002B4FEB">
            <w:pPr>
              <w:rPr>
                <w:b/>
                <w:bCs/>
                <w:sz w:val="24"/>
                <w:szCs w:val="24"/>
              </w:rPr>
            </w:pPr>
            <w:r w:rsidRPr="00D60513">
              <w:rPr>
                <w:b/>
                <w:bCs/>
                <w:sz w:val="24"/>
                <w:szCs w:val="24"/>
              </w:rPr>
              <w:t xml:space="preserve">Please describe how your organisation will deliver, monitor, and report on social value aligned to North Sea and DESNZ priorities. </w:t>
            </w:r>
          </w:p>
          <w:p w14:paraId="4FBAD938" w14:textId="77777777" w:rsidR="002B4FEB" w:rsidRPr="00D60513" w:rsidRDefault="002B4FEB" w:rsidP="002B4FEB">
            <w:pPr>
              <w:rPr>
                <w:sz w:val="24"/>
                <w:szCs w:val="24"/>
              </w:rPr>
            </w:pPr>
            <w:r w:rsidRPr="00D60513">
              <w:rPr>
                <w:sz w:val="24"/>
                <w:szCs w:val="24"/>
              </w:rPr>
              <w:t xml:space="preserve">For example, include: </w:t>
            </w:r>
          </w:p>
          <w:p w14:paraId="4E2C1162" w14:textId="77777777" w:rsidR="002B4FEB" w:rsidRPr="00D60513" w:rsidRDefault="002B4FEB" w:rsidP="002B4FEB">
            <w:pPr>
              <w:pStyle w:val="ListParagraph"/>
              <w:numPr>
                <w:ilvl w:val="0"/>
                <w:numId w:val="41"/>
              </w:numPr>
              <w:rPr>
                <w:sz w:val="24"/>
                <w:szCs w:val="24"/>
              </w:rPr>
            </w:pPr>
            <w:r w:rsidRPr="00D60513">
              <w:rPr>
                <w:sz w:val="24"/>
                <w:szCs w:val="24"/>
              </w:rPr>
              <w:t>Environmental practices supporting clean energy and move to net zero</w:t>
            </w:r>
          </w:p>
          <w:p w14:paraId="0BA3C6DA" w14:textId="77777777" w:rsidR="002B4FEB" w:rsidRPr="00D60513" w:rsidRDefault="002B4FEB" w:rsidP="002B4FEB">
            <w:pPr>
              <w:pStyle w:val="ListParagraph"/>
              <w:numPr>
                <w:ilvl w:val="0"/>
                <w:numId w:val="41"/>
              </w:numPr>
              <w:rPr>
                <w:sz w:val="24"/>
                <w:szCs w:val="24"/>
              </w:rPr>
            </w:pPr>
            <w:r w:rsidRPr="00D60513">
              <w:rPr>
                <w:sz w:val="24"/>
                <w:szCs w:val="24"/>
              </w:rPr>
              <w:t>Community development projects incl. investment and volunteering to support local SMEs, VCFSEs, and social enterprises.</w:t>
            </w:r>
          </w:p>
          <w:p w14:paraId="25106267" w14:textId="090FD86E" w:rsidR="002B4FEB" w:rsidRPr="00D60513" w:rsidRDefault="002B4FEB" w:rsidP="002B4FEB">
            <w:pPr>
              <w:pStyle w:val="ListParagraph"/>
              <w:numPr>
                <w:ilvl w:val="0"/>
                <w:numId w:val="41"/>
              </w:numPr>
              <w:rPr>
                <w:sz w:val="24"/>
                <w:szCs w:val="24"/>
              </w:rPr>
            </w:pPr>
            <w:r w:rsidRPr="00D60513">
              <w:rPr>
                <w:sz w:val="24"/>
                <w:szCs w:val="24"/>
              </w:rPr>
              <w:t>Education and Skills including supporting local schools and colleges into STEM careers</w:t>
            </w:r>
            <w:r w:rsidR="00B75094" w:rsidRPr="00D60513">
              <w:rPr>
                <w:sz w:val="24"/>
                <w:szCs w:val="24"/>
              </w:rPr>
              <w:t>.</w:t>
            </w:r>
            <w:r w:rsidRPr="00D60513">
              <w:rPr>
                <w:sz w:val="24"/>
                <w:szCs w:val="24"/>
              </w:rPr>
              <w:t xml:space="preserve"> </w:t>
            </w:r>
          </w:p>
          <w:p w14:paraId="23E954C4" w14:textId="3FEE9C93" w:rsidR="002B4FEB" w:rsidRPr="00D60513" w:rsidRDefault="002B4FEB" w:rsidP="002B4FEB">
            <w:pPr>
              <w:pStyle w:val="ListParagraph"/>
              <w:numPr>
                <w:ilvl w:val="0"/>
                <w:numId w:val="41"/>
              </w:numPr>
              <w:rPr>
                <w:sz w:val="24"/>
                <w:szCs w:val="24"/>
              </w:rPr>
            </w:pPr>
            <w:r w:rsidRPr="00D60513">
              <w:rPr>
                <w:sz w:val="24"/>
                <w:szCs w:val="24"/>
              </w:rPr>
              <w:t>Apprenticeships and Training</w:t>
            </w:r>
            <w:r w:rsidR="00B75094" w:rsidRPr="00D60513">
              <w:rPr>
                <w:sz w:val="24"/>
                <w:szCs w:val="24"/>
              </w:rPr>
              <w:t>.</w:t>
            </w:r>
          </w:p>
          <w:p w14:paraId="0985A33A" w14:textId="026BF012" w:rsidR="00BC1948" w:rsidRPr="007F1F10" w:rsidRDefault="007F1F10" w:rsidP="00654C1E">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60513">
              <w:rPr>
                <w:rFonts w:eastAsia="Times New Roman" w:cs="Times New Roman"/>
                <w:b/>
                <w:bCs/>
                <w:kern w:val="0"/>
                <w:sz w:val="24"/>
                <w:szCs w:val="24"/>
                <w:lang w:eastAsia="en-GB"/>
                <w14:ligatures w14:val="none"/>
              </w:rPr>
              <w:t>(</w:t>
            </w:r>
            <w:r w:rsidR="00BC1948" w:rsidRPr="00D60513">
              <w:rPr>
                <w:rFonts w:eastAsia="Times New Roman" w:cs="Times New Roman"/>
                <w:b/>
                <w:bCs/>
                <w:kern w:val="0"/>
                <w:sz w:val="24"/>
                <w:szCs w:val="24"/>
                <w:lang w:eastAsia="en-GB"/>
                <w14:ligatures w14:val="none"/>
              </w:rPr>
              <w:t xml:space="preserve">Maximum Response: </w:t>
            </w:r>
            <w:r w:rsidR="00FF1A0B" w:rsidRPr="00D60513">
              <w:rPr>
                <w:rFonts w:eastAsia="Times New Roman" w:cs="Times New Roman"/>
                <w:b/>
                <w:bCs/>
                <w:kern w:val="0"/>
                <w:sz w:val="24"/>
                <w:szCs w:val="24"/>
                <w:lang w:eastAsia="en-GB"/>
                <w14:ligatures w14:val="none"/>
              </w:rPr>
              <w:t>3</w:t>
            </w:r>
            <w:r w:rsidR="00BC1948" w:rsidRPr="00D60513">
              <w:rPr>
                <w:rFonts w:eastAsia="Times New Roman" w:cs="Times New Roman"/>
                <w:b/>
                <w:bCs/>
                <w:kern w:val="0"/>
                <w:sz w:val="24"/>
                <w:szCs w:val="24"/>
                <w:lang w:eastAsia="en-GB"/>
                <w14:ligatures w14:val="none"/>
              </w:rPr>
              <w:t>00 words</w:t>
            </w:r>
            <w:r w:rsidRPr="00D60513">
              <w:rPr>
                <w:rFonts w:eastAsia="Times New Roman" w:cs="Times New Roman"/>
                <w:b/>
                <w:bCs/>
                <w:kern w:val="0"/>
                <w:sz w:val="24"/>
                <w:szCs w:val="24"/>
                <w:lang w:eastAsia="en-GB"/>
                <w14:ligatures w14:val="none"/>
              </w:rPr>
              <w:t>)</w:t>
            </w:r>
            <w:r w:rsidR="00BC1948" w:rsidRPr="00D60513">
              <w:rPr>
                <w:rFonts w:eastAsia="Times New Roman" w:cs="Times New Roman"/>
                <w:kern w:val="0"/>
                <w:sz w:val="24"/>
                <w:szCs w:val="24"/>
                <w:lang w:eastAsia="en-GB"/>
                <w14:ligatures w14:val="none"/>
              </w:rPr>
              <w:t xml:space="preserve"> </w:t>
            </w:r>
            <w:r w:rsidRPr="00D60513">
              <w:rPr>
                <w:rFonts w:eastAsia="Times New Roman" w:cs="Times New Roman"/>
                <w:b/>
                <w:bCs/>
                <w:kern w:val="0"/>
                <w:sz w:val="24"/>
                <w:szCs w:val="24"/>
                <w:lang w:eastAsia="en-GB"/>
                <w14:ligatures w14:val="none"/>
              </w:rPr>
              <w:t>S</w:t>
            </w:r>
            <w:r w:rsidR="00BC1948" w:rsidRPr="00D60513">
              <w:rPr>
                <w:rFonts w:eastAsia="Times New Roman" w:cs="Times New Roman"/>
                <w:b/>
                <w:bCs/>
                <w:kern w:val="0"/>
                <w:sz w:val="24"/>
                <w:szCs w:val="24"/>
                <w:lang w:eastAsia="en-GB"/>
                <w14:ligatures w14:val="none"/>
              </w:rPr>
              <w:t>cored – Weighting</w:t>
            </w:r>
            <w:r w:rsidRPr="00D60513">
              <w:rPr>
                <w:rFonts w:eastAsia="Times New Roman" w:cs="Times New Roman"/>
                <w:b/>
                <w:bCs/>
                <w:kern w:val="0"/>
                <w:sz w:val="24"/>
                <w:szCs w:val="24"/>
                <w:lang w:eastAsia="en-GB"/>
                <w14:ligatures w14:val="none"/>
              </w:rPr>
              <w:t xml:space="preserve"> x</w:t>
            </w:r>
            <w:r w:rsidR="00BC1948" w:rsidRPr="00D60513">
              <w:rPr>
                <w:rFonts w:eastAsia="Times New Roman" w:cs="Times New Roman"/>
                <w:b/>
                <w:bCs/>
                <w:kern w:val="0"/>
                <w:sz w:val="24"/>
                <w:szCs w:val="24"/>
                <w:lang w:eastAsia="en-GB"/>
                <w14:ligatures w14:val="none"/>
              </w:rPr>
              <w:t xml:space="preserve"> 2</w:t>
            </w:r>
          </w:p>
        </w:tc>
      </w:tr>
      <w:tr w:rsidR="00BC1948" w:rsidRPr="00A857E3" w14:paraId="5395BAFD" w14:textId="77777777" w:rsidTr="00654C1E">
        <w:tc>
          <w:tcPr>
            <w:tcW w:w="5000" w:type="pct"/>
          </w:tcPr>
          <w:p w14:paraId="1CA25486" w14:textId="77777777" w:rsidR="00BC1948" w:rsidRDefault="00BC1948" w:rsidP="00654C1E"/>
          <w:p w14:paraId="750E14B1" w14:textId="77777777" w:rsidR="008E423E" w:rsidRDefault="008E423E" w:rsidP="00654C1E"/>
          <w:p w14:paraId="389552C9" w14:textId="77777777" w:rsidR="008E423E" w:rsidRDefault="008E423E" w:rsidP="00654C1E"/>
        </w:tc>
      </w:tr>
    </w:tbl>
    <w:p w14:paraId="6D614C28" w14:textId="4992E394" w:rsidR="00474822" w:rsidRPr="00EB338D" w:rsidRDefault="00ED7352" w:rsidP="00474822">
      <w:pPr>
        <w:spacing w:before="100" w:beforeAutospacing="1" w:after="100" w:afterAutospacing="1" w:line="240" w:lineRule="auto"/>
        <w:jc w:val="both"/>
        <w:rPr>
          <w:rFonts w:eastAsia="Times New Roman" w:cs="Times New Roman"/>
          <w:b/>
          <w:bCs/>
          <w:color w:val="0070C0"/>
          <w:kern w:val="0"/>
          <w:sz w:val="24"/>
          <w:szCs w:val="24"/>
          <w:lang w:eastAsia="en-GB"/>
          <w14:ligatures w14:val="none"/>
        </w:rPr>
      </w:pPr>
      <w:r>
        <w:rPr>
          <w:rFonts w:eastAsia="Times New Roman" w:cs="Times New Roman"/>
          <w:b/>
          <w:bCs/>
          <w:color w:val="3494BA"/>
          <w:kern w:val="0"/>
          <w:sz w:val="24"/>
          <w:szCs w:val="24"/>
          <w:lang w:eastAsia="en-GB"/>
          <w14:ligatures w14:val="none"/>
        </w:rPr>
        <w:t xml:space="preserve">8. Information Security and Data </w:t>
      </w:r>
      <w:r w:rsidR="009616F4">
        <w:rPr>
          <w:rFonts w:eastAsia="Times New Roman" w:cs="Times New Roman"/>
          <w:b/>
          <w:bCs/>
          <w:color w:val="3494BA"/>
          <w:kern w:val="0"/>
          <w:sz w:val="24"/>
          <w:szCs w:val="24"/>
          <w:lang w:eastAsia="en-GB"/>
          <w14:ligatures w14:val="none"/>
        </w:rPr>
        <w:t xml:space="preserve">Protection </w:t>
      </w:r>
      <w:r w:rsidR="009616F4">
        <w:rPr>
          <w:rFonts w:eastAsia="Times New Roman" w:cs="Times New Roman"/>
          <w:b/>
          <w:bCs/>
          <w:color w:val="0070C0"/>
          <w:kern w:val="0"/>
          <w:sz w:val="24"/>
          <w:szCs w:val="24"/>
          <w:lang w:eastAsia="en-GB"/>
          <w14:ligatures w14:val="none"/>
        </w:rPr>
        <w:t>–</w:t>
      </w:r>
      <w:r w:rsidR="00474822" w:rsidRPr="00EB338D">
        <w:rPr>
          <w:rFonts w:eastAsia="Times New Roman" w:cs="Times New Roman"/>
          <w:b/>
          <w:bCs/>
          <w:color w:val="0070C0"/>
          <w:kern w:val="0"/>
          <w:sz w:val="24"/>
          <w:szCs w:val="24"/>
          <w:lang w:eastAsia="en-GB"/>
          <w14:ligatures w14:val="none"/>
        </w:rPr>
        <w:t xml:space="preserve"> </w:t>
      </w:r>
      <w:r w:rsidR="00474822" w:rsidRPr="00D431C6">
        <w:rPr>
          <w:rFonts w:eastAsia="Times New Roman" w:cs="Times New Roman"/>
          <w:b/>
          <w:bCs/>
          <w:color w:val="EE0000"/>
          <w:kern w:val="0"/>
          <w:sz w:val="24"/>
          <w:szCs w:val="24"/>
          <w:lang w:eastAsia="en-GB"/>
          <w14:ligatures w14:val="none"/>
        </w:rPr>
        <w:t xml:space="preserve">Applies to both Pathway Providers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4822" w:rsidRPr="00A857E3" w14:paraId="3F841E63" w14:textId="77777777" w:rsidTr="00501083">
        <w:tc>
          <w:tcPr>
            <w:tcW w:w="5000" w:type="pct"/>
            <w:shd w:val="clear" w:color="auto" w:fill="3494BA"/>
          </w:tcPr>
          <w:p w14:paraId="39BB2F30" w14:textId="584C8096" w:rsidR="00474822" w:rsidRPr="00474822" w:rsidRDefault="00474822" w:rsidP="00501083">
            <w:pPr>
              <w:contextualSpacing/>
              <w:rPr>
                <w:rFonts w:ascii="Arial" w:eastAsia="Times New Roman" w:hAnsi="Arial" w:cs="Arial"/>
                <w:b/>
                <w:bCs/>
                <w:color w:val="000000"/>
                <w:lang w:eastAsia="en-GB"/>
              </w:rPr>
            </w:pPr>
            <w:r w:rsidRPr="00474822">
              <w:rPr>
                <w:rFonts w:ascii="Arial" w:eastAsia="Times New Roman" w:hAnsi="Arial" w:cs="Arial"/>
                <w:b/>
                <w:bCs/>
                <w:color w:val="000000"/>
                <w:lang w:eastAsia="en-GB"/>
              </w:rPr>
              <w:lastRenderedPageBreak/>
              <w:t>Please de</w:t>
            </w:r>
            <w:r w:rsidR="00A738FE">
              <w:rPr>
                <w:rFonts w:ascii="Arial" w:eastAsia="Times New Roman" w:hAnsi="Arial" w:cs="Arial"/>
                <w:b/>
                <w:bCs/>
                <w:color w:val="000000"/>
                <w:lang w:eastAsia="en-GB"/>
              </w:rPr>
              <w:t>scribe</w:t>
            </w:r>
            <w:r w:rsidRPr="00474822">
              <w:rPr>
                <w:rFonts w:ascii="Arial" w:eastAsia="Times New Roman" w:hAnsi="Arial" w:cs="Arial"/>
                <w:b/>
                <w:bCs/>
                <w:color w:val="000000"/>
                <w:lang w:eastAsia="en-GB"/>
              </w:rPr>
              <w:t xml:space="preserve"> the systems and processes you have in place which meet GDPR, information security and data protection requirements. </w:t>
            </w:r>
          </w:p>
          <w:p w14:paraId="5D0E0BD8" w14:textId="77777777" w:rsidR="00474822" w:rsidRDefault="00474822" w:rsidP="00501083">
            <w:pPr>
              <w:contextualSpacing/>
              <w:rPr>
                <w:rFonts w:ascii="Arial" w:eastAsia="Times New Roman" w:hAnsi="Arial" w:cs="Arial"/>
                <w:color w:val="000000"/>
                <w:lang w:eastAsia="en-GB"/>
              </w:rPr>
            </w:pPr>
          </w:p>
          <w:p w14:paraId="7EE93B47" w14:textId="77777777" w:rsidR="00474822" w:rsidRDefault="00474822" w:rsidP="00501083">
            <w:pPr>
              <w:contextualSpacing/>
              <w:rPr>
                <w:rFonts w:ascii="Arial" w:eastAsia="Times New Roman" w:hAnsi="Arial" w:cs="Arial"/>
                <w:color w:val="000000"/>
                <w:lang w:eastAsia="en-GB"/>
              </w:rPr>
            </w:pPr>
            <w:r>
              <w:rPr>
                <w:rFonts w:ascii="Arial" w:eastAsia="Times New Roman" w:hAnsi="Arial" w:cs="Arial"/>
                <w:color w:val="000000"/>
                <w:lang w:eastAsia="en-GB"/>
              </w:rPr>
              <w:t>As part of your response can you please indicate if you hold:</w:t>
            </w:r>
          </w:p>
          <w:p w14:paraId="5493FC84" w14:textId="77777777" w:rsidR="00474822" w:rsidRDefault="00474822" w:rsidP="00501083">
            <w:pPr>
              <w:contextualSpacing/>
              <w:rPr>
                <w:rFonts w:ascii="Arial" w:eastAsia="Times New Roman" w:hAnsi="Arial" w:cs="Arial"/>
                <w:color w:val="000000"/>
                <w:lang w:eastAsia="en-GB"/>
              </w:rPr>
            </w:pPr>
          </w:p>
          <w:p w14:paraId="4C4B392E" w14:textId="77777777" w:rsidR="00474822" w:rsidRPr="00C87745" w:rsidRDefault="00474822" w:rsidP="00501083">
            <w:pPr>
              <w:pStyle w:val="ListParagraph"/>
              <w:numPr>
                <w:ilvl w:val="0"/>
                <w:numId w:val="42"/>
              </w:numPr>
              <w:spacing w:after="0" w:line="240" w:lineRule="auto"/>
              <w:rPr>
                <w:rFonts w:ascii="Arial" w:eastAsia="Times New Roman" w:hAnsi="Arial" w:cs="Arial"/>
                <w:color w:val="000000"/>
                <w:lang w:eastAsia="en-GB"/>
              </w:rPr>
            </w:pPr>
            <w:r w:rsidRPr="00C87745">
              <w:rPr>
                <w:rFonts w:ascii="Arial" w:eastAsia="Times New Roman" w:hAnsi="Arial" w:cs="Arial"/>
                <w:color w:val="000000"/>
                <w:lang w:eastAsia="en-GB"/>
              </w:rPr>
              <w:t>ISO27001</w:t>
            </w:r>
          </w:p>
          <w:p w14:paraId="7CDD82C2" w14:textId="77777777" w:rsidR="00474822" w:rsidRPr="00C87745" w:rsidRDefault="00474822" w:rsidP="00501083">
            <w:pPr>
              <w:pStyle w:val="ListParagraph"/>
              <w:numPr>
                <w:ilvl w:val="0"/>
                <w:numId w:val="42"/>
              </w:numPr>
              <w:spacing w:after="0" w:line="240" w:lineRule="auto"/>
              <w:rPr>
                <w:rFonts w:ascii="Arial" w:eastAsia="Times New Roman" w:hAnsi="Arial" w:cs="Arial"/>
                <w:color w:val="000000"/>
                <w:lang w:eastAsia="en-GB"/>
              </w:rPr>
            </w:pPr>
            <w:r w:rsidRPr="00C87745">
              <w:rPr>
                <w:rFonts w:ascii="Arial" w:eastAsia="Times New Roman" w:hAnsi="Arial" w:cs="Arial"/>
                <w:color w:val="000000"/>
                <w:lang w:eastAsia="en-GB"/>
              </w:rPr>
              <w:t>Cyber Essentials Plus (CES+).</w:t>
            </w:r>
          </w:p>
          <w:p w14:paraId="58EE3FA4" w14:textId="77777777" w:rsidR="00474822" w:rsidRDefault="00474822" w:rsidP="00501083">
            <w:pPr>
              <w:contextualSpacing/>
              <w:rPr>
                <w:rFonts w:ascii="Arial" w:eastAsia="Times New Roman" w:hAnsi="Arial" w:cs="Arial"/>
                <w:color w:val="000000"/>
                <w:lang w:eastAsia="en-GB"/>
              </w:rPr>
            </w:pPr>
          </w:p>
          <w:p w14:paraId="470C5776" w14:textId="77777777" w:rsidR="00474822" w:rsidRPr="00474822" w:rsidRDefault="00474822" w:rsidP="00501083">
            <w:pPr>
              <w:spacing w:before="100" w:beforeAutospacing="1" w:after="100" w:afterAutospacing="1" w:line="240" w:lineRule="auto"/>
              <w:jc w:val="both"/>
              <w:outlineLvl w:val="2"/>
              <w:rPr>
                <w:rFonts w:eastAsia="Times New Roman" w:cs="Times New Roman"/>
                <w:kern w:val="0"/>
                <w:sz w:val="24"/>
                <w:szCs w:val="24"/>
                <w:lang w:eastAsia="en-GB"/>
                <w14:ligatures w14:val="none"/>
              </w:rPr>
            </w:pPr>
            <w:r w:rsidRPr="0051656C">
              <w:rPr>
                <w:rFonts w:eastAsia="Times New Roman" w:cs="Times New Roman"/>
                <w:b/>
                <w:bCs/>
                <w:kern w:val="0"/>
                <w:sz w:val="24"/>
                <w:szCs w:val="24"/>
                <w:lang w:eastAsia="en-GB"/>
                <w14:ligatures w14:val="none"/>
              </w:rPr>
              <w:t>(Maximum 3</w:t>
            </w:r>
            <w:r>
              <w:rPr>
                <w:rFonts w:eastAsia="Times New Roman" w:cs="Times New Roman"/>
                <w:b/>
                <w:bCs/>
                <w:kern w:val="0"/>
                <w:sz w:val="24"/>
                <w:szCs w:val="24"/>
                <w:lang w:eastAsia="en-GB"/>
                <w14:ligatures w14:val="none"/>
              </w:rPr>
              <w:t>00</w:t>
            </w:r>
            <w:r w:rsidRPr="0051656C">
              <w:rPr>
                <w:rFonts w:eastAsia="Times New Roman" w:cs="Times New Roman"/>
                <w:b/>
                <w:bCs/>
                <w:kern w:val="0"/>
                <w:sz w:val="24"/>
                <w:szCs w:val="24"/>
                <w:lang w:eastAsia="en-GB"/>
                <w14:ligatures w14:val="none"/>
              </w:rPr>
              <w:t xml:space="preserve"> word) Scored – Weighting x4</w:t>
            </w:r>
          </w:p>
        </w:tc>
      </w:tr>
      <w:tr w:rsidR="00474822" w:rsidRPr="00A857E3" w14:paraId="5A936136" w14:textId="77777777" w:rsidTr="00501083">
        <w:tc>
          <w:tcPr>
            <w:tcW w:w="5000" w:type="pct"/>
          </w:tcPr>
          <w:p w14:paraId="4A8E919C" w14:textId="77777777" w:rsidR="00474822" w:rsidRDefault="00474822" w:rsidP="00501083">
            <w:pPr>
              <w:pStyle w:val="ListParagraph"/>
              <w:spacing w:before="100" w:beforeAutospacing="1" w:after="100" w:afterAutospacing="1" w:line="240" w:lineRule="auto"/>
              <w:jc w:val="both"/>
              <w:outlineLvl w:val="2"/>
              <w:rPr>
                <w:rFonts w:eastAsia="Times New Roman" w:cs="Times New Roman"/>
                <w:kern w:val="0"/>
                <w:lang w:eastAsia="en-GB"/>
                <w14:ligatures w14:val="none"/>
              </w:rPr>
            </w:pPr>
          </w:p>
          <w:p w14:paraId="5A74D8C0" w14:textId="77777777" w:rsidR="00474822" w:rsidRDefault="00474822" w:rsidP="00501083">
            <w:pPr>
              <w:pStyle w:val="ListParagraph"/>
              <w:spacing w:before="100" w:beforeAutospacing="1" w:after="100" w:afterAutospacing="1" w:line="240" w:lineRule="auto"/>
              <w:jc w:val="both"/>
              <w:outlineLvl w:val="2"/>
              <w:rPr>
                <w:rFonts w:eastAsia="Times New Roman" w:cs="Times New Roman"/>
                <w:kern w:val="0"/>
                <w:lang w:eastAsia="en-GB"/>
                <w14:ligatures w14:val="none"/>
              </w:rPr>
            </w:pPr>
          </w:p>
          <w:p w14:paraId="4FAC17BD" w14:textId="77777777" w:rsidR="00474822" w:rsidRDefault="00474822" w:rsidP="00501083">
            <w:pPr>
              <w:pStyle w:val="ListParagraph"/>
              <w:spacing w:before="100" w:beforeAutospacing="1" w:after="100" w:afterAutospacing="1" w:line="240" w:lineRule="auto"/>
              <w:jc w:val="both"/>
              <w:outlineLvl w:val="2"/>
              <w:rPr>
                <w:rFonts w:eastAsia="Times New Roman" w:cs="Times New Roman"/>
                <w:kern w:val="0"/>
                <w:lang w:eastAsia="en-GB"/>
                <w14:ligatures w14:val="none"/>
              </w:rPr>
            </w:pPr>
          </w:p>
          <w:p w14:paraId="18178D45" w14:textId="77777777" w:rsidR="00474822" w:rsidRPr="00A738FE" w:rsidRDefault="00474822" w:rsidP="00A738FE">
            <w:pPr>
              <w:spacing w:before="100" w:beforeAutospacing="1" w:after="100" w:afterAutospacing="1" w:line="240" w:lineRule="auto"/>
              <w:jc w:val="both"/>
              <w:outlineLvl w:val="2"/>
              <w:rPr>
                <w:rFonts w:eastAsia="Times New Roman" w:cs="Times New Roman"/>
                <w:kern w:val="0"/>
                <w:lang w:eastAsia="en-GB"/>
                <w14:ligatures w14:val="none"/>
              </w:rPr>
            </w:pPr>
          </w:p>
        </w:tc>
      </w:tr>
    </w:tbl>
    <w:p w14:paraId="26B725EA" w14:textId="3BEFB294" w:rsidR="00C304B2" w:rsidRPr="00B4610C" w:rsidRDefault="00ED7352" w:rsidP="00BC1948">
      <w:pPr>
        <w:spacing w:before="100" w:beforeAutospacing="1" w:after="100" w:afterAutospacing="1" w:line="240" w:lineRule="auto"/>
        <w:jc w:val="both"/>
        <w:outlineLvl w:val="2"/>
        <w:rPr>
          <w:rFonts w:eastAsia="Times New Roman" w:cs="Times New Roman"/>
          <w:b/>
          <w:bCs/>
          <w:color w:val="175CD3"/>
          <w:kern w:val="0"/>
          <w:sz w:val="24"/>
          <w:szCs w:val="24"/>
          <w:lang w:eastAsia="en-GB"/>
          <w14:ligatures w14:val="none"/>
        </w:rPr>
      </w:pPr>
      <w:r>
        <w:rPr>
          <w:rFonts w:eastAsia="Times New Roman" w:cs="Times New Roman"/>
          <w:b/>
          <w:bCs/>
          <w:color w:val="3494BA"/>
          <w:kern w:val="0"/>
          <w:sz w:val="24"/>
          <w:szCs w:val="24"/>
          <w:lang w:eastAsia="en-GB"/>
          <w14:ligatures w14:val="none"/>
        </w:rPr>
        <w:t>9</w:t>
      </w:r>
      <w:r w:rsidR="00BC1948" w:rsidRPr="00CC3ACA">
        <w:rPr>
          <w:rFonts w:eastAsia="Times New Roman" w:cs="Times New Roman"/>
          <w:b/>
          <w:bCs/>
          <w:color w:val="3494BA"/>
          <w:kern w:val="0"/>
          <w:sz w:val="24"/>
          <w:szCs w:val="24"/>
          <w:lang w:eastAsia="en-GB"/>
          <w14:ligatures w14:val="none"/>
        </w:rPr>
        <w:t xml:space="preserve">. </w:t>
      </w:r>
      <w:r w:rsidR="00C304B2" w:rsidRPr="00CC3ACA">
        <w:rPr>
          <w:rFonts w:eastAsia="Times New Roman" w:cs="Times New Roman"/>
          <w:b/>
          <w:bCs/>
          <w:color w:val="3494BA"/>
          <w:kern w:val="0"/>
          <w:sz w:val="24"/>
          <w:szCs w:val="24"/>
          <w:lang w:eastAsia="en-GB"/>
          <w14:ligatures w14:val="none"/>
        </w:rPr>
        <w:t xml:space="preserve">Mandatory Policies and Compliance Standards </w:t>
      </w:r>
      <w:r w:rsidR="00C304B2" w:rsidRPr="00B4610C">
        <w:rPr>
          <w:rFonts w:eastAsia="Times New Roman" w:cs="Times New Roman"/>
          <w:b/>
          <w:bCs/>
          <w:color w:val="175CD3"/>
          <w:kern w:val="0"/>
          <w:sz w:val="24"/>
          <w:szCs w:val="24"/>
          <w:lang w:eastAsia="en-GB"/>
          <w14:ligatures w14:val="none"/>
        </w:rPr>
        <w:t xml:space="preserve">– </w:t>
      </w:r>
      <w:r w:rsidR="00C304B2" w:rsidRPr="00B4610C">
        <w:rPr>
          <w:rFonts w:eastAsia="Times New Roman" w:cs="Times New Roman"/>
          <w:b/>
          <w:bCs/>
          <w:color w:val="EE0000"/>
          <w:kern w:val="0"/>
          <w:sz w:val="24"/>
          <w:szCs w:val="24"/>
          <w:lang w:eastAsia="en-GB"/>
          <w14:ligatures w14:val="none"/>
        </w:rPr>
        <w:t xml:space="preserve">Applies to </w:t>
      </w:r>
      <w:r w:rsidR="00C304B2" w:rsidRPr="00B4610C">
        <w:rPr>
          <w:rFonts w:eastAsia="Times New Roman" w:cs="Times New Roman"/>
          <w:b/>
          <w:bCs/>
          <w:color w:val="EE0000"/>
          <w:kern w:val="0"/>
          <w:sz w:val="24"/>
          <w:szCs w:val="24"/>
          <w:u w:val="single"/>
          <w:lang w:eastAsia="en-GB"/>
          <w14:ligatures w14:val="none"/>
        </w:rPr>
        <w:t xml:space="preserve">both </w:t>
      </w:r>
      <w:r w:rsidR="00C304B2" w:rsidRPr="00B4610C">
        <w:rPr>
          <w:rFonts w:eastAsia="Times New Roman" w:cs="Times New Roman"/>
          <w:b/>
          <w:bCs/>
          <w:color w:val="EE0000"/>
          <w:kern w:val="0"/>
          <w:sz w:val="24"/>
          <w:szCs w:val="24"/>
          <w:lang w:eastAsia="en-GB"/>
          <w14:ligatures w14:val="none"/>
        </w:rPr>
        <w:t>Pathway</w:t>
      </w:r>
      <w:r w:rsidR="00B4610C">
        <w:rPr>
          <w:rFonts w:eastAsia="Times New Roman" w:cs="Times New Roman"/>
          <w:b/>
          <w:bCs/>
          <w:color w:val="EE0000"/>
          <w:kern w:val="0"/>
          <w:sz w:val="24"/>
          <w:szCs w:val="24"/>
          <w:lang w:eastAsia="en-GB"/>
          <w14:ligatures w14:val="none"/>
        </w:rPr>
        <w:t xml:space="preserve">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304B2" w:rsidRPr="00A857E3" w14:paraId="72EB5CEF" w14:textId="77777777" w:rsidTr="00D60513">
        <w:tc>
          <w:tcPr>
            <w:tcW w:w="5000" w:type="pct"/>
            <w:shd w:val="clear" w:color="auto" w:fill="3494BA"/>
          </w:tcPr>
          <w:p w14:paraId="5B3657F3" w14:textId="77777777" w:rsidR="00C304B2" w:rsidRPr="001B73C7" w:rsidRDefault="00C304B2" w:rsidP="000D37B1">
            <w:pPr>
              <w:spacing w:before="100" w:beforeAutospacing="1" w:after="100" w:afterAutospacing="1" w:line="240" w:lineRule="auto"/>
              <w:jc w:val="both"/>
              <w:outlineLvl w:val="2"/>
              <w:rPr>
                <w:rFonts w:eastAsia="Times New Roman" w:cs="Times New Roman"/>
                <w:b/>
                <w:bCs/>
                <w:kern w:val="0"/>
                <w:sz w:val="24"/>
                <w:szCs w:val="24"/>
                <w:lang w:eastAsia="en-GB"/>
                <w14:ligatures w14:val="none"/>
              </w:rPr>
            </w:pPr>
            <w:r w:rsidRPr="001B73C7">
              <w:rPr>
                <w:rFonts w:eastAsia="Times New Roman" w:cs="Times New Roman"/>
                <w:kern w:val="0"/>
                <w:sz w:val="24"/>
                <w:szCs w:val="24"/>
                <w:lang w:eastAsia="en-GB"/>
                <w14:ligatures w14:val="none"/>
              </w:rPr>
              <w:t xml:space="preserve">Acceptance onto our supply chain will be subject to due diligence checks and confirmation that you have the following polices, processes or procedures in place or would be willing to be subject to ours for the period of the contract.  </w:t>
            </w:r>
            <w:r w:rsidRPr="001B73C7">
              <w:rPr>
                <w:rFonts w:eastAsia="Times New Roman" w:cs="Times New Roman"/>
                <w:b/>
                <w:bCs/>
                <w:kern w:val="0"/>
                <w:sz w:val="24"/>
                <w:szCs w:val="24"/>
                <w:lang w:eastAsia="en-GB"/>
                <w14:ligatures w14:val="none"/>
              </w:rPr>
              <w:t>Signature and submission of this document will be taken as confirmation that you agree to have any necessary checks undertaken and agreement to provide any evidence requested with respect to:</w:t>
            </w:r>
          </w:p>
          <w:p w14:paraId="4ED8EC3A" w14:textId="54E6727B" w:rsidR="00C304B2" w:rsidRPr="00ED7352" w:rsidRDefault="00ED7352" w:rsidP="000D37B1">
            <w:pPr>
              <w:spacing w:after="200" w:line="276" w:lineRule="auto"/>
              <w:jc w:val="both"/>
              <w:rPr>
                <w:rFonts w:cs="Arial"/>
                <w:b/>
                <w:bCs/>
                <w:lang w:eastAsia="en-GB"/>
              </w:rPr>
            </w:pPr>
            <w:r>
              <w:rPr>
                <w:rFonts w:cs="Arial"/>
                <w:b/>
                <w:bCs/>
                <w:lang w:eastAsia="en-GB"/>
              </w:rPr>
              <w:t>(</w:t>
            </w:r>
            <w:r w:rsidRPr="00ED7352">
              <w:rPr>
                <w:rFonts w:cs="Arial"/>
                <w:b/>
                <w:bCs/>
                <w:lang w:eastAsia="en-GB"/>
              </w:rPr>
              <w:t>Not Scored</w:t>
            </w:r>
            <w:r>
              <w:rPr>
                <w:rFonts w:cs="Arial"/>
                <w:b/>
                <w:bCs/>
                <w:lang w:eastAsia="en-GB"/>
              </w:rPr>
              <w:t>)</w:t>
            </w:r>
          </w:p>
        </w:tc>
      </w:tr>
      <w:tr w:rsidR="00C304B2" w:rsidRPr="00A857E3" w14:paraId="402B78E0" w14:textId="77777777" w:rsidTr="000D37B1">
        <w:tc>
          <w:tcPr>
            <w:tcW w:w="5000" w:type="pct"/>
          </w:tcPr>
          <w:p w14:paraId="4A59444B" w14:textId="77777777" w:rsidR="00C304B2" w:rsidRPr="00BC4318"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Financial Performance and standing (including credit checks)</w:t>
            </w:r>
            <w:r>
              <w:rPr>
                <w:rFonts w:eastAsia="Times New Roman" w:cs="Times New Roman"/>
                <w:kern w:val="0"/>
                <w:lang w:eastAsia="en-GB"/>
                <w14:ligatures w14:val="none"/>
              </w:rPr>
              <w:t xml:space="preserve"> </w:t>
            </w:r>
          </w:p>
          <w:p w14:paraId="5D9DDAAB" w14:textId="77777777" w:rsidR="00C304B2" w:rsidRPr="00BC4318"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 xml:space="preserve">Safeguarding and prevent </w:t>
            </w:r>
          </w:p>
          <w:p w14:paraId="0BDAC1C5" w14:textId="77777777" w:rsidR="00C304B2" w:rsidRPr="00BC4318"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Delivery accreditation or professional memberships (where applicable)</w:t>
            </w:r>
            <w:r>
              <w:rPr>
                <w:rFonts w:eastAsia="Times New Roman" w:cs="Times New Roman"/>
                <w:kern w:val="0"/>
                <w:lang w:eastAsia="en-GB"/>
                <w14:ligatures w14:val="none"/>
              </w:rPr>
              <w:t xml:space="preserve"> </w:t>
            </w:r>
          </w:p>
          <w:p w14:paraId="62484867" w14:textId="77777777" w:rsidR="00C304B2" w:rsidRPr="00BC4318"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 xml:space="preserve">Cyber Security and data protection </w:t>
            </w:r>
          </w:p>
          <w:p w14:paraId="0A0E8D35" w14:textId="77777777" w:rsidR="00C304B2" w:rsidRPr="00BC4318"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 xml:space="preserve">Health and Safety </w:t>
            </w:r>
          </w:p>
          <w:p w14:paraId="6B4BF268" w14:textId="77777777" w:rsidR="00C304B2" w:rsidRPr="00BC4318"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Social Value</w:t>
            </w:r>
            <w:r>
              <w:rPr>
                <w:rFonts w:eastAsia="Times New Roman" w:cs="Times New Roman"/>
                <w:kern w:val="0"/>
                <w:lang w:eastAsia="en-GB"/>
                <w14:ligatures w14:val="none"/>
              </w:rPr>
              <w:t xml:space="preserve"> </w:t>
            </w:r>
          </w:p>
          <w:p w14:paraId="5B9F7CE9" w14:textId="77777777" w:rsidR="00C304B2" w:rsidRPr="00BC4318"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Equality, Diversity and Inclusion</w:t>
            </w:r>
            <w:r>
              <w:rPr>
                <w:rFonts w:eastAsia="Times New Roman" w:cs="Times New Roman"/>
                <w:kern w:val="0"/>
                <w:lang w:eastAsia="en-GB"/>
                <w14:ligatures w14:val="none"/>
              </w:rPr>
              <w:t xml:space="preserve"> </w:t>
            </w:r>
          </w:p>
          <w:p w14:paraId="1087DDAD" w14:textId="77777777" w:rsidR="00C304B2" w:rsidRPr="00BC4318"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Modern Slavery</w:t>
            </w:r>
            <w:r>
              <w:rPr>
                <w:rFonts w:eastAsia="Times New Roman" w:cs="Times New Roman"/>
                <w:kern w:val="0"/>
                <w:lang w:eastAsia="en-GB"/>
                <w14:ligatures w14:val="none"/>
              </w:rPr>
              <w:t xml:space="preserve"> </w:t>
            </w:r>
          </w:p>
          <w:p w14:paraId="474FDFF5" w14:textId="77777777" w:rsidR="00C304B2"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Fraud Prevention including Corruption and Bribery</w:t>
            </w:r>
            <w:r w:rsidRPr="008E7A4C">
              <w:rPr>
                <w:rFonts w:eastAsia="Times New Roman" w:cs="Times New Roman"/>
                <w:kern w:val="0"/>
                <w:lang w:eastAsia="en-GB"/>
                <w14:ligatures w14:val="none"/>
              </w:rPr>
              <w:t xml:space="preserve"> </w:t>
            </w:r>
          </w:p>
          <w:p w14:paraId="5E4F96FD" w14:textId="77777777" w:rsidR="00C304B2"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Pr>
                <w:rFonts w:eastAsia="Times New Roman" w:cs="Times New Roman"/>
                <w:kern w:val="0"/>
                <w:lang w:eastAsia="en-GB"/>
                <w14:ligatures w14:val="none"/>
              </w:rPr>
              <w:t xml:space="preserve">Appropriate insurance cover </w:t>
            </w:r>
          </w:p>
          <w:p w14:paraId="2E6051B6" w14:textId="77777777" w:rsidR="00C304B2" w:rsidRPr="005B764D" w:rsidRDefault="00C304B2" w:rsidP="000D37B1">
            <w:pPr>
              <w:pStyle w:val="ListParagraph"/>
              <w:numPr>
                <w:ilvl w:val="0"/>
                <w:numId w:val="2"/>
              </w:numPr>
              <w:spacing w:before="100" w:beforeAutospacing="1" w:after="100" w:afterAutospacing="1" w:line="240" w:lineRule="auto"/>
              <w:jc w:val="both"/>
              <w:outlineLvl w:val="2"/>
              <w:rPr>
                <w:rFonts w:eastAsia="Times New Roman" w:cs="Times New Roman"/>
                <w:kern w:val="0"/>
                <w:lang w:eastAsia="en-GB"/>
                <w14:ligatures w14:val="none"/>
              </w:rPr>
            </w:pPr>
            <w:r>
              <w:rPr>
                <w:rFonts w:eastAsia="Times New Roman" w:cs="Times New Roman"/>
                <w:kern w:val="0"/>
                <w:lang w:eastAsia="en-GB"/>
                <w14:ligatures w14:val="none"/>
              </w:rPr>
              <w:t>Central Digital Platform registration</w:t>
            </w:r>
          </w:p>
        </w:tc>
      </w:tr>
    </w:tbl>
    <w:p w14:paraId="1D18FB7A" w14:textId="77777777" w:rsidR="001802A8" w:rsidRDefault="001802A8" w:rsidP="00FC25C5">
      <w:pPr>
        <w:spacing w:before="100" w:beforeAutospacing="1" w:after="100" w:afterAutospacing="1" w:line="240" w:lineRule="auto"/>
        <w:jc w:val="both"/>
        <w:rPr>
          <w:rFonts w:eastAsia="Times New Roman" w:cs="Times New Roman"/>
          <w:b/>
          <w:bCs/>
          <w:color w:val="0070C0"/>
          <w:kern w:val="0"/>
          <w:sz w:val="24"/>
          <w:szCs w:val="24"/>
          <w:lang w:eastAsia="en-GB"/>
          <w14:ligatures w14:val="none"/>
        </w:rPr>
      </w:pPr>
    </w:p>
    <w:p w14:paraId="23DA4BF3" w14:textId="4BE22AF8" w:rsidR="00F917A2" w:rsidRPr="007047C6" w:rsidRDefault="007047C6" w:rsidP="007047C6">
      <w:pPr>
        <w:spacing w:before="100" w:beforeAutospacing="1" w:after="100" w:afterAutospacing="1" w:line="240" w:lineRule="auto"/>
        <w:jc w:val="both"/>
        <w:rPr>
          <w:rFonts w:eastAsia="Times New Roman" w:cs="Times New Roman"/>
          <w:b/>
          <w:bCs/>
          <w:color w:val="175CD3"/>
          <w:kern w:val="0"/>
          <w:sz w:val="24"/>
          <w:szCs w:val="24"/>
          <w:lang w:eastAsia="en-GB"/>
          <w14:ligatures w14:val="none"/>
        </w:rPr>
      </w:pPr>
      <w:r>
        <w:rPr>
          <w:rFonts w:eastAsia="Times New Roman" w:cs="Times New Roman"/>
          <w:b/>
          <w:bCs/>
          <w:color w:val="3494BA"/>
          <w:kern w:val="0"/>
          <w:sz w:val="24"/>
          <w:szCs w:val="24"/>
          <w:lang w:eastAsia="en-GB"/>
          <w14:ligatures w14:val="none"/>
        </w:rPr>
        <w:lastRenderedPageBreak/>
        <w:t xml:space="preserve">10. </w:t>
      </w:r>
      <w:r w:rsidR="00F917A2" w:rsidRPr="007047C6">
        <w:rPr>
          <w:rFonts w:eastAsia="Times New Roman" w:cs="Times New Roman"/>
          <w:b/>
          <w:bCs/>
          <w:color w:val="3494BA"/>
          <w:kern w:val="0"/>
          <w:sz w:val="24"/>
          <w:szCs w:val="24"/>
          <w:lang w:eastAsia="en-GB"/>
          <w14:ligatures w14:val="none"/>
        </w:rPr>
        <w:t>Please Indicate</w:t>
      </w:r>
      <w:r w:rsidR="001803B3" w:rsidRPr="007047C6">
        <w:rPr>
          <w:rFonts w:eastAsia="Times New Roman" w:cs="Times New Roman"/>
          <w:b/>
          <w:bCs/>
          <w:color w:val="3494BA"/>
          <w:kern w:val="0"/>
          <w:sz w:val="24"/>
          <w:szCs w:val="24"/>
          <w:lang w:eastAsia="en-GB"/>
          <w14:ligatures w14:val="none"/>
        </w:rPr>
        <w:t xml:space="preserve"> </w:t>
      </w:r>
      <w:r w:rsidR="008D146D" w:rsidRPr="007047C6">
        <w:rPr>
          <w:rFonts w:eastAsia="Times New Roman" w:cs="Times New Roman"/>
          <w:b/>
          <w:bCs/>
          <w:color w:val="3494BA"/>
          <w:kern w:val="0"/>
          <w:sz w:val="24"/>
          <w:szCs w:val="24"/>
          <w:lang w:eastAsia="en-GB"/>
          <w14:ligatures w14:val="none"/>
        </w:rPr>
        <w:t xml:space="preserve">below </w:t>
      </w:r>
      <w:r w:rsidR="005943F0" w:rsidRPr="007047C6">
        <w:rPr>
          <w:rFonts w:eastAsia="Times New Roman" w:cs="Times New Roman"/>
          <w:b/>
          <w:bCs/>
          <w:color w:val="3494BA"/>
          <w:kern w:val="0"/>
          <w:sz w:val="24"/>
          <w:szCs w:val="24"/>
          <w:lang w:eastAsia="en-GB"/>
          <w14:ligatures w14:val="none"/>
        </w:rPr>
        <w:t>regions and locations your organisation can support</w:t>
      </w:r>
      <w:r w:rsidR="00E140B8" w:rsidRPr="007047C6">
        <w:rPr>
          <w:rFonts w:eastAsia="Times New Roman" w:cs="Times New Roman"/>
          <w:b/>
          <w:bCs/>
          <w:color w:val="3494BA"/>
          <w:kern w:val="0"/>
          <w:sz w:val="24"/>
          <w:szCs w:val="24"/>
          <w:lang w:eastAsia="en-GB"/>
          <w14:ligatures w14:val="none"/>
        </w:rPr>
        <w:t xml:space="preserve">- </w:t>
      </w:r>
      <w:r w:rsidR="00E140B8" w:rsidRPr="007047C6">
        <w:rPr>
          <w:rFonts w:eastAsia="Times New Roman" w:cs="Times New Roman"/>
          <w:b/>
          <w:bCs/>
          <w:color w:val="EE0000"/>
          <w:kern w:val="0"/>
          <w:sz w:val="24"/>
          <w:szCs w:val="24"/>
          <w:lang w:eastAsia="en-GB"/>
          <w14:ligatures w14:val="none"/>
        </w:rPr>
        <w:t xml:space="preserve">Applies to </w:t>
      </w:r>
      <w:r w:rsidR="00E140B8" w:rsidRPr="007047C6">
        <w:rPr>
          <w:rFonts w:eastAsia="Times New Roman" w:cs="Times New Roman"/>
          <w:b/>
          <w:bCs/>
          <w:color w:val="EE0000"/>
          <w:kern w:val="0"/>
          <w:sz w:val="24"/>
          <w:szCs w:val="24"/>
          <w:u w:val="single"/>
          <w:lang w:eastAsia="en-GB"/>
          <w14:ligatures w14:val="none"/>
        </w:rPr>
        <w:t>both</w:t>
      </w:r>
      <w:r w:rsidR="00E140B8" w:rsidRPr="007047C6">
        <w:rPr>
          <w:rFonts w:eastAsia="Times New Roman" w:cs="Times New Roman"/>
          <w:b/>
          <w:bCs/>
          <w:color w:val="EE0000"/>
          <w:kern w:val="0"/>
          <w:sz w:val="24"/>
          <w:szCs w:val="24"/>
          <w:lang w:eastAsia="en-GB"/>
          <w14:ligatures w14:val="none"/>
        </w:rPr>
        <w:t xml:space="preserve"> Pathway Providers</w:t>
      </w:r>
      <w:r w:rsidR="00E067E9">
        <w:rPr>
          <w:rFonts w:eastAsia="Times New Roman" w:cs="Times New Roman"/>
          <w:b/>
          <w:bCs/>
          <w:color w:val="EE0000"/>
          <w:kern w:val="0"/>
          <w:sz w:val="24"/>
          <w:szCs w:val="24"/>
          <w:lang w:eastAsia="en-GB"/>
          <w14:ligatures w14:val="none"/>
        </w:rPr>
        <w:t xml:space="preserve"> </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1648"/>
        <w:gridCol w:w="1017"/>
        <w:gridCol w:w="1158"/>
        <w:gridCol w:w="5193"/>
      </w:tblGrid>
      <w:tr w:rsidR="001921E7" w:rsidRPr="00A857E3" w14:paraId="267806C5" w14:textId="77777777" w:rsidTr="00CC3ACA">
        <w:tc>
          <w:tcPr>
            <w:tcW w:w="914" w:type="pct"/>
            <w:tcBorders>
              <w:top w:val="single" w:sz="4" w:space="0" w:color="auto"/>
              <w:left w:val="single" w:sz="4" w:space="0" w:color="auto"/>
              <w:bottom w:val="single" w:sz="4" w:space="0" w:color="auto"/>
              <w:right w:val="single" w:sz="4" w:space="0" w:color="auto"/>
            </w:tcBorders>
            <w:shd w:val="clear" w:color="auto" w:fill="3494BA"/>
            <w:hideMark/>
          </w:tcPr>
          <w:p w14:paraId="174ABE52" w14:textId="77777777" w:rsidR="001921E7" w:rsidRPr="00CC3ACA" w:rsidRDefault="001921E7" w:rsidP="0040276B">
            <w:pPr>
              <w:jc w:val="both"/>
              <w:rPr>
                <w:rFonts w:asciiTheme="minorHAnsi" w:eastAsia="Times New Roman" w:hAnsiTheme="minorHAnsi" w:cs="Arial"/>
                <w:b/>
                <w:sz w:val="24"/>
                <w:szCs w:val="24"/>
                <w:lang w:val="en-GB"/>
              </w:rPr>
            </w:pPr>
            <w:r w:rsidRPr="00CC3ACA">
              <w:rPr>
                <w:rFonts w:asciiTheme="minorHAnsi" w:eastAsia="Times New Roman" w:hAnsiTheme="minorHAnsi" w:cs="Arial"/>
                <w:b/>
                <w:sz w:val="24"/>
                <w:szCs w:val="24"/>
                <w:lang w:val="en-GB"/>
              </w:rPr>
              <w:t>UK Region</w:t>
            </w:r>
          </w:p>
        </w:tc>
        <w:tc>
          <w:tcPr>
            <w:tcW w:w="564" w:type="pct"/>
            <w:tcBorders>
              <w:top w:val="single" w:sz="4" w:space="0" w:color="auto"/>
              <w:left w:val="single" w:sz="4" w:space="0" w:color="auto"/>
              <w:bottom w:val="single" w:sz="4" w:space="0" w:color="auto"/>
              <w:right w:val="single" w:sz="4" w:space="0" w:color="auto"/>
            </w:tcBorders>
            <w:shd w:val="clear" w:color="auto" w:fill="3494BA"/>
          </w:tcPr>
          <w:p w14:paraId="1F40D2A8" w14:textId="0B441ED7" w:rsidR="001921E7" w:rsidRPr="00CC3ACA" w:rsidRDefault="001921E7" w:rsidP="0040276B">
            <w:pPr>
              <w:jc w:val="both"/>
              <w:rPr>
                <w:rFonts w:eastAsia="Times New Roman" w:cs="Arial"/>
                <w:b/>
                <w:sz w:val="24"/>
                <w:szCs w:val="24"/>
              </w:rPr>
            </w:pPr>
            <w:r w:rsidRPr="00CC3ACA">
              <w:rPr>
                <w:rFonts w:asciiTheme="minorHAnsi" w:eastAsia="Times New Roman" w:hAnsiTheme="minorHAnsi" w:cs="Arial"/>
                <w:b/>
                <w:sz w:val="24"/>
                <w:szCs w:val="24"/>
                <w:lang w:val="en-GB"/>
              </w:rPr>
              <w:t>Areas</w:t>
            </w:r>
            <w:r w:rsidR="00CE4B27" w:rsidRPr="00CC3ACA">
              <w:rPr>
                <w:rFonts w:asciiTheme="minorHAnsi" w:eastAsia="Times New Roman" w:hAnsiTheme="minorHAnsi" w:cs="Arial"/>
                <w:b/>
                <w:sz w:val="24"/>
                <w:szCs w:val="24"/>
                <w:lang w:val="en-GB"/>
              </w:rPr>
              <w:t xml:space="preserve"> </w:t>
            </w:r>
            <w:r w:rsidRPr="00CC3ACA">
              <w:rPr>
                <w:rFonts w:asciiTheme="minorHAnsi" w:eastAsia="Times New Roman" w:hAnsiTheme="minorHAnsi" w:cs="Arial"/>
                <w:b/>
                <w:sz w:val="24"/>
                <w:szCs w:val="24"/>
                <w:lang w:val="en-GB"/>
              </w:rPr>
              <w:t>you deliver now</w:t>
            </w:r>
          </w:p>
        </w:tc>
        <w:tc>
          <w:tcPr>
            <w:tcW w:w="642" w:type="pct"/>
            <w:tcBorders>
              <w:top w:val="single" w:sz="4" w:space="0" w:color="auto"/>
              <w:left w:val="single" w:sz="4" w:space="0" w:color="auto"/>
              <w:bottom w:val="single" w:sz="4" w:space="0" w:color="auto"/>
              <w:right w:val="single" w:sz="4" w:space="0" w:color="auto"/>
            </w:tcBorders>
            <w:shd w:val="clear" w:color="auto" w:fill="3494BA"/>
            <w:hideMark/>
          </w:tcPr>
          <w:p w14:paraId="29740A76" w14:textId="71B24AA2" w:rsidR="001921E7" w:rsidRPr="00CC3ACA" w:rsidRDefault="00462B7F" w:rsidP="0040276B">
            <w:pPr>
              <w:jc w:val="both"/>
              <w:rPr>
                <w:rFonts w:asciiTheme="minorHAnsi" w:eastAsia="Times New Roman" w:hAnsiTheme="minorHAnsi" w:cs="Arial"/>
                <w:sz w:val="24"/>
                <w:szCs w:val="24"/>
                <w:lang w:val="en-GB"/>
              </w:rPr>
            </w:pPr>
            <w:r w:rsidRPr="00CC3ACA">
              <w:rPr>
                <w:rFonts w:asciiTheme="minorHAnsi" w:eastAsia="Times New Roman" w:hAnsiTheme="minorHAnsi" w:cs="Arial"/>
                <w:b/>
                <w:sz w:val="24"/>
                <w:szCs w:val="24"/>
                <w:lang w:val="en-GB"/>
              </w:rPr>
              <w:t>P</w:t>
            </w:r>
            <w:r w:rsidR="00CE4B27" w:rsidRPr="00CC3ACA">
              <w:rPr>
                <w:rFonts w:asciiTheme="minorHAnsi" w:eastAsia="Times New Roman" w:hAnsiTheme="minorHAnsi" w:cs="Arial"/>
                <w:b/>
                <w:sz w:val="24"/>
                <w:szCs w:val="24"/>
                <w:lang w:val="en-GB"/>
              </w:rPr>
              <w:t>ossible</w:t>
            </w:r>
            <w:r w:rsidRPr="00CC3ACA">
              <w:rPr>
                <w:rFonts w:asciiTheme="minorHAnsi" w:eastAsia="Times New Roman" w:hAnsiTheme="minorHAnsi" w:cs="Arial"/>
                <w:b/>
                <w:sz w:val="24"/>
                <w:szCs w:val="24"/>
                <w:lang w:val="en-GB"/>
              </w:rPr>
              <w:t xml:space="preserve"> deliver</w:t>
            </w:r>
            <w:r w:rsidR="00CE4B27" w:rsidRPr="00CC3ACA">
              <w:rPr>
                <w:rFonts w:asciiTheme="minorHAnsi" w:eastAsia="Times New Roman" w:hAnsiTheme="minorHAnsi" w:cs="Arial"/>
                <w:b/>
                <w:sz w:val="24"/>
                <w:szCs w:val="24"/>
                <w:lang w:val="en-GB"/>
              </w:rPr>
              <w:t>y areas</w:t>
            </w:r>
            <w:r w:rsidRPr="00CC3ACA">
              <w:rPr>
                <w:rFonts w:asciiTheme="minorHAnsi" w:eastAsia="Times New Roman" w:hAnsiTheme="minorHAnsi" w:cs="Arial"/>
                <w:b/>
                <w:sz w:val="24"/>
                <w:szCs w:val="24"/>
                <w:lang w:val="en-GB"/>
              </w:rPr>
              <w:t xml:space="preserve"> </w:t>
            </w:r>
          </w:p>
        </w:tc>
        <w:tc>
          <w:tcPr>
            <w:tcW w:w="2880" w:type="pct"/>
            <w:tcBorders>
              <w:top w:val="single" w:sz="4" w:space="0" w:color="auto"/>
              <w:left w:val="single" w:sz="4" w:space="0" w:color="auto"/>
              <w:bottom w:val="single" w:sz="4" w:space="0" w:color="auto"/>
              <w:right w:val="single" w:sz="4" w:space="0" w:color="auto"/>
            </w:tcBorders>
            <w:shd w:val="clear" w:color="auto" w:fill="3494BA"/>
            <w:hideMark/>
          </w:tcPr>
          <w:p w14:paraId="63C20CF5" w14:textId="2795FDF8" w:rsidR="001921E7" w:rsidRPr="00CC3ACA" w:rsidRDefault="001921E7" w:rsidP="0040276B">
            <w:pPr>
              <w:jc w:val="both"/>
              <w:rPr>
                <w:rFonts w:asciiTheme="minorHAnsi" w:eastAsia="Times New Roman" w:hAnsiTheme="minorHAnsi" w:cs="Arial"/>
                <w:sz w:val="24"/>
                <w:szCs w:val="24"/>
                <w:lang w:val="en-GB"/>
              </w:rPr>
            </w:pPr>
            <w:r w:rsidRPr="00CC3ACA">
              <w:rPr>
                <w:rFonts w:asciiTheme="minorHAnsi" w:eastAsia="Times New Roman" w:hAnsiTheme="minorHAnsi" w:cs="Arial"/>
                <w:b/>
                <w:sz w:val="24"/>
                <w:szCs w:val="24"/>
                <w:lang w:val="en-GB"/>
              </w:rPr>
              <w:t>If you are only able to provide services in a specific location within these areas, please provide details below</w:t>
            </w:r>
          </w:p>
        </w:tc>
      </w:tr>
      <w:tr w:rsidR="001921E7" w:rsidRPr="00A857E3" w14:paraId="04EAA8B8" w14:textId="77777777" w:rsidTr="00CB4626">
        <w:trPr>
          <w:trHeight w:val="300"/>
        </w:trPr>
        <w:tc>
          <w:tcPr>
            <w:tcW w:w="914" w:type="pct"/>
            <w:tcBorders>
              <w:top w:val="single" w:sz="4" w:space="0" w:color="auto"/>
              <w:left w:val="single" w:sz="4" w:space="0" w:color="auto"/>
              <w:bottom w:val="single" w:sz="4" w:space="0" w:color="auto"/>
              <w:right w:val="single" w:sz="4" w:space="0" w:color="auto"/>
            </w:tcBorders>
            <w:noWrap/>
          </w:tcPr>
          <w:p w14:paraId="19A23AA0" w14:textId="77777777" w:rsidR="001921E7" w:rsidRDefault="001921E7" w:rsidP="0040276B">
            <w:pPr>
              <w:jc w:val="both"/>
              <w:rPr>
                <w:rFonts w:asciiTheme="minorHAnsi" w:eastAsia="Times New Roman" w:hAnsiTheme="minorHAnsi" w:cs="Arial"/>
                <w:sz w:val="24"/>
                <w:szCs w:val="24"/>
                <w:lang w:val="en-GB"/>
              </w:rPr>
            </w:pPr>
            <w:r>
              <w:rPr>
                <w:rFonts w:asciiTheme="minorHAnsi" w:eastAsia="Times New Roman" w:hAnsiTheme="minorHAnsi" w:cs="Arial"/>
                <w:sz w:val="24"/>
                <w:szCs w:val="24"/>
                <w:lang w:val="en-GB"/>
              </w:rPr>
              <w:t>Scotland</w:t>
            </w:r>
          </w:p>
          <w:p w14:paraId="65A87F64" w14:textId="6F8859B9" w:rsidR="001921E7" w:rsidRPr="0019682B" w:rsidRDefault="001921E7" w:rsidP="0040276B">
            <w:pPr>
              <w:jc w:val="both"/>
              <w:rPr>
                <w:rFonts w:asciiTheme="minorHAnsi" w:eastAsia="Times New Roman" w:hAnsiTheme="minorHAnsi" w:cs="Arial"/>
                <w:sz w:val="24"/>
                <w:szCs w:val="24"/>
                <w:lang w:val="en-GB"/>
              </w:rPr>
            </w:pPr>
          </w:p>
        </w:tc>
        <w:sdt>
          <w:sdtPr>
            <w:rPr>
              <w:rFonts w:eastAsia="Times New Roman" w:cs="Arial"/>
              <w:b/>
              <w:bCs/>
              <w:sz w:val="24"/>
              <w:szCs w:val="24"/>
            </w:rPr>
            <w:id w:val="2091198884"/>
            <w14:checkbox>
              <w14:checked w14:val="0"/>
              <w14:checkedState w14:val="2612" w14:font="MS Gothic"/>
              <w14:uncheckedState w14:val="2610" w14:font="MS Gothic"/>
            </w14:checkbox>
          </w:sdtPr>
          <w:sdtContent>
            <w:tc>
              <w:tcPr>
                <w:tcW w:w="564" w:type="pct"/>
                <w:tcBorders>
                  <w:top w:val="single" w:sz="4" w:space="0" w:color="auto"/>
                  <w:left w:val="single" w:sz="4" w:space="0" w:color="auto"/>
                  <w:bottom w:val="single" w:sz="4" w:space="0" w:color="auto"/>
                  <w:right w:val="single" w:sz="4" w:space="0" w:color="auto"/>
                </w:tcBorders>
              </w:tcPr>
              <w:p w14:paraId="42FD03E2" w14:textId="25081FF7" w:rsidR="001921E7" w:rsidRPr="0019682B" w:rsidRDefault="00532579" w:rsidP="003C650B">
                <w:pPr>
                  <w:rPr>
                    <w:rFonts w:eastAsia="Times New Roman" w:cs="Arial"/>
                    <w:b/>
                    <w:bCs/>
                    <w:sz w:val="24"/>
                    <w:szCs w:val="24"/>
                  </w:rPr>
                </w:pPr>
                <w:r w:rsidRPr="00532579">
                  <w:rPr>
                    <w:rFonts w:eastAsia="MS Gothic" w:cs="Arial" w:hint="eastAsia"/>
                    <w:b/>
                    <w:bCs/>
                    <w:sz w:val="24"/>
                    <w:szCs w:val="24"/>
                  </w:rPr>
                  <w:t>☐</w:t>
                </w:r>
              </w:p>
            </w:tc>
          </w:sdtContent>
        </w:sdt>
        <w:sdt>
          <w:sdtPr>
            <w:rPr>
              <w:rFonts w:eastAsia="Times New Roman" w:cs="Arial"/>
              <w:b/>
              <w:bCs/>
              <w:sz w:val="24"/>
              <w:szCs w:val="24"/>
            </w:rPr>
            <w:id w:val="1872488531"/>
            <w14:checkbox>
              <w14:checked w14:val="0"/>
              <w14:checkedState w14:val="2612" w14:font="MS Gothic"/>
              <w14:uncheckedState w14:val="2610" w14:font="MS Gothic"/>
            </w14:checkbox>
          </w:sdtPr>
          <w:sdtContent>
            <w:tc>
              <w:tcPr>
                <w:tcW w:w="642" w:type="pct"/>
                <w:tcBorders>
                  <w:top w:val="single" w:sz="4" w:space="0" w:color="auto"/>
                  <w:left w:val="single" w:sz="4" w:space="0" w:color="auto"/>
                  <w:bottom w:val="single" w:sz="4" w:space="0" w:color="auto"/>
                  <w:right w:val="single" w:sz="4" w:space="0" w:color="auto"/>
                </w:tcBorders>
              </w:tcPr>
              <w:p w14:paraId="0C2C18A4" w14:textId="1B064B84" w:rsidR="001921E7" w:rsidRPr="0019682B" w:rsidRDefault="00532579" w:rsidP="003C650B">
                <w:pPr>
                  <w:rPr>
                    <w:rFonts w:asciiTheme="minorHAnsi" w:eastAsia="Times New Roman" w:hAnsiTheme="minorHAnsi" w:cs="Arial"/>
                    <w:b/>
                    <w:bCs/>
                    <w:sz w:val="24"/>
                    <w:szCs w:val="24"/>
                  </w:rPr>
                </w:pPr>
                <w:r w:rsidRPr="00532579">
                  <w:rPr>
                    <w:rFonts w:ascii="MS Gothic" w:eastAsia="MS Gothic" w:hAnsi="MS Gothic" w:cs="Arial" w:hint="eastAsia"/>
                    <w:b/>
                    <w:bCs/>
                    <w:sz w:val="24"/>
                    <w:szCs w:val="24"/>
                  </w:rPr>
                  <w:t>☐</w:t>
                </w:r>
              </w:p>
            </w:tc>
          </w:sdtContent>
        </w:sdt>
        <w:tc>
          <w:tcPr>
            <w:tcW w:w="2880" w:type="pct"/>
            <w:tcBorders>
              <w:top w:val="single" w:sz="4" w:space="0" w:color="auto"/>
              <w:left w:val="single" w:sz="4" w:space="0" w:color="auto"/>
              <w:bottom w:val="single" w:sz="4" w:space="0" w:color="auto"/>
              <w:right w:val="single" w:sz="4" w:space="0" w:color="auto"/>
            </w:tcBorders>
          </w:tcPr>
          <w:p w14:paraId="12BA01FB" w14:textId="40808683" w:rsidR="001921E7" w:rsidRPr="0019682B" w:rsidRDefault="001921E7" w:rsidP="00D23886">
            <w:pPr>
              <w:jc w:val="both"/>
              <w:rPr>
                <w:rFonts w:asciiTheme="minorHAnsi" w:eastAsia="Times New Roman" w:hAnsiTheme="minorHAnsi" w:cs="Arial"/>
                <w:sz w:val="24"/>
                <w:szCs w:val="24"/>
                <w:lang w:val="en-GB"/>
              </w:rPr>
            </w:pPr>
          </w:p>
        </w:tc>
      </w:tr>
      <w:tr w:rsidR="001921E7" w:rsidRPr="00A857E3" w14:paraId="79008B8A" w14:textId="77777777" w:rsidTr="00CB4626">
        <w:trPr>
          <w:trHeight w:val="300"/>
        </w:trPr>
        <w:tc>
          <w:tcPr>
            <w:tcW w:w="914" w:type="pct"/>
            <w:tcBorders>
              <w:top w:val="single" w:sz="4" w:space="0" w:color="auto"/>
              <w:left w:val="single" w:sz="4" w:space="0" w:color="auto"/>
              <w:bottom w:val="single" w:sz="4" w:space="0" w:color="auto"/>
              <w:right w:val="single" w:sz="4" w:space="0" w:color="auto"/>
            </w:tcBorders>
            <w:noWrap/>
          </w:tcPr>
          <w:p w14:paraId="17FA8307" w14:textId="77777777" w:rsidR="001921E7" w:rsidRDefault="001921E7" w:rsidP="00A647A6">
            <w:pPr>
              <w:jc w:val="both"/>
              <w:rPr>
                <w:rFonts w:asciiTheme="minorHAnsi" w:eastAsia="Times New Roman" w:hAnsiTheme="minorHAnsi" w:cs="Arial"/>
                <w:sz w:val="24"/>
                <w:szCs w:val="24"/>
                <w:lang w:val="en-GB"/>
              </w:rPr>
            </w:pPr>
            <w:r>
              <w:rPr>
                <w:rFonts w:asciiTheme="minorHAnsi" w:eastAsia="Times New Roman" w:hAnsiTheme="minorHAnsi" w:cs="Arial"/>
                <w:sz w:val="24"/>
                <w:szCs w:val="24"/>
                <w:lang w:val="en-GB"/>
              </w:rPr>
              <w:t>England</w:t>
            </w:r>
          </w:p>
          <w:p w14:paraId="5032742E" w14:textId="77777777" w:rsidR="001921E7" w:rsidRDefault="001921E7" w:rsidP="0040276B">
            <w:pPr>
              <w:jc w:val="both"/>
              <w:rPr>
                <w:rFonts w:eastAsia="Times New Roman" w:cs="Arial"/>
                <w:sz w:val="24"/>
                <w:szCs w:val="24"/>
              </w:rPr>
            </w:pPr>
          </w:p>
        </w:tc>
        <w:sdt>
          <w:sdtPr>
            <w:rPr>
              <w:rFonts w:eastAsia="Times New Roman" w:cs="Arial"/>
              <w:b/>
              <w:bCs/>
              <w:sz w:val="24"/>
              <w:szCs w:val="24"/>
            </w:rPr>
            <w:id w:val="1465311664"/>
            <w14:checkbox>
              <w14:checked w14:val="0"/>
              <w14:checkedState w14:val="2612" w14:font="MS Gothic"/>
              <w14:uncheckedState w14:val="2610" w14:font="MS Gothic"/>
            </w14:checkbox>
          </w:sdtPr>
          <w:sdtContent>
            <w:tc>
              <w:tcPr>
                <w:tcW w:w="564" w:type="pct"/>
                <w:tcBorders>
                  <w:top w:val="single" w:sz="4" w:space="0" w:color="auto"/>
                  <w:left w:val="single" w:sz="4" w:space="0" w:color="auto"/>
                  <w:bottom w:val="single" w:sz="4" w:space="0" w:color="auto"/>
                  <w:right w:val="single" w:sz="4" w:space="0" w:color="auto"/>
                </w:tcBorders>
              </w:tcPr>
              <w:p w14:paraId="4A94A12F" w14:textId="3E59DFB6" w:rsidR="001921E7" w:rsidRPr="0019682B" w:rsidRDefault="00532579" w:rsidP="003C650B">
                <w:pPr>
                  <w:rPr>
                    <w:rFonts w:eastAsia="Times New Roman" w:cs="Arial"/>
                    <w:b/>
                    <w:bCs/>
                    <w:sz w:val="24"/>
                    <w:szCs w:val="24"/>
                  </w:rPr>
                </w:pPr>
                <w:r w:rsidRPr="00532579">
                  <w:rPr>
                    <w:rFonts w:eastAsia="MS Gothic" w:cs="Arial" w:hint="eastAsia"/>
                    <w:b/>
                    <w:bCs/>
                    <w:sz w:val="24"/>
                    <w:szCs w:val="24"/>
                  </w:rPr>
                  <w:t>☐</w:t>
                </w:r>
              </w:p>
            </w:tc>
          </w:sdtContent>
        </w:sdt>
        <w:sdt>
          <w:sdtPr>
            <w:rPr>
              <w:rFonts w:eastAsia="Times New Roman" w:cs="Arial"/>
              <w:b/>
              <w:bCs/>
              <w:sz w:val="24"/>
              <w:szCs w:val="24"/>
            </w:rPr>
            <w:id w:val="-724677192"/>
            <w14:checkbox>
              <w14:checked w14:val="0"/>
              <w14:checkedState w14:val="2612" w14:font="MS Gothic"/>
              <w14:uncheckedState w14:val="2610" w14:font="MS Gothic"/>
            </w14:checkbox>
          </w:sdtPr>
          <w:sdtContent>
            <w:tc>
              <w:tcPr>
                <w:tcW w:w="642" w:type="pct"/>
                <w:tcBorders>
                  <w:top w:val="single" w:sz="4" w:space="0" w:color="auto"/>
                  <w:left w:val="single" w:sz="4" w:space="0" w:color="auto"/>
                  <w:bottom w:val="single" w:sz="4" w:space="0" w:color="auto"/>
                  <w:right w:val="single" w:sz="4" w:space="0" w:color="auto"/>
                </w:tcBorders>
              </w:tcPr>
              <w:p w14:paraId="2527515A" w14:textId="733457E1" w:rsidR="001921E7" w:rsidRPr="0019682B" w:rsidRDefault="00532579" w:rsidP="003C650B">
                <w:pPr>
                  <w:rPr>
                    <w:rFonts w:eastAsia="Times New Roman" w:cs="Arial"/>
                    <w:b/>
                    <w:bCs/>
                    <w:sz w:val="24"/>
                    <w:szCs w:val="24"/>
                  </w:rPr>
                </w:pPr>
                <w:r w:rsidRPr="00532579">
                  <w:rPr>
                    <w:rFonts w:eastAsia="MS Gothic" w:cs="Arial" w:hint="eastAsia"/>
                    <w:b/>
                    <w:bCs/>
                    <w:sz w:val="24"/>
                    <w:szCs w:val="24"/>
                  </w:rPr>
                  <w:t>☐</w:t>
                </w:r>
              </w:p>
            </w:tc>
          </w:sdtContent>
        </w:sdt>
        <w:tc>
          <w:tcPr>
            <w:tcW w:w="2880" w:type="pct"/>
            <w:tcBorders>
              <w:top w:val="single" w:sz="4" w:space="0" w:color="auto"/>
              <w:left w:val="single" w:sz="4" w:space="0" w:color="auto"/>
              <w:bottom w:val="single" w:sz="4" w:space="0" w:color="auto"/>
              <w:right w:val="single" w:sz="4" w:space="0" w:color="auto"/>
            </w:tcBorders>
          </w:tcPr>
          <w:p w14:paraId="7068A14A" w14:textId="77777777" w:rsidR="001921E7" w:rsidRPr="0019682B" w:rsidRDefault="001921E7" w:rsidP="00D23886">
            <w:pPr>
              <w:jc w:val="both"/>
              <w:rPr>
                <w:rFonts w:eastAsia="Times New Roman" w:cs="Arial"/>
                <w:sz w:val="24"/>
                <w:szCs w:val="24"/>
              </w:rPr>
            </w:pPr>
          </w:p>
        </w:tc>
      </w:tr>
      <w:tr w:rsidR="001921E7" w:rsidRPr="00A857E3" w14:paraId="5A5137F1" w14:textId="77777777" w:rsidTr="00CB4626">
        <w:trPr>
          <w:trHeight w:val="300"/>
        </w:trPr>
        <w:tc>
          <w:tcPr>
            <w:tcW w:w="914" w:type="pct"/>
            <w:tcBorders>
              <w:top w:val="single" w:sz="4" w:space="0" w:color="auto"/>
              <w:left w:val="single" w:sz="4" w:space="0" w:color="auto"/>
              <w:bottom w:val="single" w:sz="4" w:space="0" w:color="auto"/>
              <w:right w:val="single" w:sz="4" w:space="0" w:color="auto"/>
            </w:tcBorders>
            <w:noWrap/>
          </w:tcPr>
          <w:p w14:paraId="6F2AD046" w14:textId="77777777" w:rsidR="001921E7" w:rsidRDefault="001921E7" w:rsidP="00A647A6">
            <w:pPr>
              <w:jc w:val="both"/>
              <w:rPr>
                <w:rFonts w:asciiTheme="minorHAnsi" w:eastAsia="Times New Roman" w:hAnsiTheme="minorHAnsi" w:cs="Arial"/>
                <w:sz w:val="24"/>
                <w:szCs w:val="24"/>
                <w:lang w:val="en-GB"/>
              </w:rPr>
            </w:pPr>
            <w:r>
              <w:rPr>
                <w:rFonts w:asciiTheme="minorHAnsi" w:eastAsia="Times New Roman" w:hAnsiTheme="minorHAnsi" w:cs="Arial"/>
                <w:sz w:val="24"/>
                <w:szCs w:val="24"/>
                <w:lang w:val="en-GB"/>
              </w:rPr>
              <w:t xml:space="preserve">Wales </w:t>
            </w:r>
          </w:p>
          <w:p w14:paraId="58FC919C" w14:textId="77777777" w:rsidR="001921E7" w:rsidRDefault="001921E7" w:rsidP="0040276B">
            <w:pPr>
              <w:jc w:val="both"/>
              <w:rPr>
                <w:rFonts w:eastAsia="Times New Roman" w:cs="Arial"/>
                <w:sz w:val="24"/>
                <w:szCs w:val="24"/>
              </w:rPr>
            </w:pPr>
          </w:p>
        </w:tc>
        <w:sdt>
          <w:sdtPr>
            <w:rPr>
              <w:rFonts w:eastAsia="Times New Roman" w:cs="Arial"/>
              <w:b/>
              <w:bCs/>
              <w:sz w:val="24"/>
              <w:szCs w:val="24"/>
            </w:rPr>
            <w:id w:val="-1967961355"/>
            <w14:checkbox>
              <w14:checked w14:val="0"/>
              <w14:checkedState w14:val="2612" w14:font="MS Gothic"/>
              <w14:uncheckedState w14:val="2610" w14:font="MS Gothic"/>
            </w14:checkbox>
          </w:sdtPr>
          <w:sdtContent>
            <w:tc>
              <w:tcPr>
                <w:tcW w:w="564" w:type="pct"/>
                <w:tcBorders>
                  <w:top w:val="single" w:sz="4" w:space="0" w:color="auto"/>
                  <w:left w:val="single" w:sz="4" w:space="0" w:color="auto"/>
                  <w:bottom w:val="single" w:sz="4" w:space="0" w:color="auto"/>
                  <w:right w:val="single" w:sz="4" w:space="0" w:color="auto"/>
                </w:tcBorders>
              </w:tcPr>
              <w:p w14:paraId="18ECD17C" w14:textId="7B8C8222" w:rsidR="001921E7" w:rsidRPr="0019682B" w:rsidRDefault="00532579" w:rsidP="003C650B">
                <w:pPr>
                  <w:rPr>
                    <w:rFonts w:eastAsia="Times New Roman" w:cs="Arial"/>
                    <w:b/>
                    <w:bCs/>
                    <w:sz w:val="24"/>
                    <w:szCs w:val="24"/>
                  </w:rPr>
                </w:pPr>
                <w:r w:rsidRPr="00532579">
                  <w:rPr>
                    <w:rFonts w:eastAsia="MS Gothic" w:cs="Arial" w:hint="eastAsia"/>
                    <w:b/>
                    <w:bCs/>
                    <w:sz w:val="24"/>
                    <w:szCs w:val="24"/>
                  </w:rPr>
                  <w:t>☐</w:t>
                </w:r>
              </w:p>
            </w:tc>
          </w:sdtContent>
        </w:sdt>
        <w:sdt>
          <w:sdtPr>
            <w:rPr>
              <w:rFonts w:eastAsia="Times New Roman" w:cs="Arial"/>
              <w:b/>
              <w:bCs/>
              <w:sz w:val="24"/>
              <w:szCs w:val="24"/>
            </w:rPr>
            <w:id w:val="1504235794"/>
            <w14:checkbox>
              <w14:checked w14:val="0"/>
              <w14:checkedState w14:val="2612" w14:font="MS Gothic"/>
              <w14:uncheckedState w14:val="2610" w14:font="MS Gothic"/>
            </w14:checkbox>
          </w:sdtPr>
          <w:sdtContent>
            <w:tc>
              <w:tcPr>
                <w:tcW w:w="642" w:type="pct"/>
                <w:tcBorders>
                  <w:top w:val="single" w:sz="4" w:space="0" w:color="auto"/>
                  <w:left w:val="single" w:sz="4" w:space="0" w:color="auto"/>
                  <w:bottom w:val="single" w:sz="4" w:space="0" w:color="auto"/>
                  <w:right w:val="single" w:sz="4" w:space="0" w:color="auto"/>
                </w:tcBorders>
              </w:tcPr>
              <w:p w14:paraId="5C2F1F09" w14:textId="7EA19834" w:rsidR="001921E7" w:rsidRPr="0019682B" w:rsidRDefault="00532579" w:rsidP="003C650B">
                <w:pPr>
                  <w:rPr>
                    <w:rFonts w:eastAsia="Times New Roman" w:cs="Arial"/>
                    <w:b/>
                    <w:bCs/>
                    <w:sz w:val="24"/>
                    <w:szCs w:val="24"/>
                  </w:rPr>
                </w:pPr>
                <w:r w:rsidRPr="00532579">
                  <w:rPr>
                    <w:rFonts w:eastAsia="MS Gothic" w:cs="Arial" w:hint="eastAsia"/>
                    <w:b/>
                    <w:bCs/>
                    <w:sz w:val="24"/>
                    <w:szCs w:val="24"/>
                  </w:rPr>
                  <w:t>☐</w:t>
                </w:r>
              </w:p>
            </w:tc>
          </w:sdtContent>
        </w:sdt>
        <w:tc>
          <w:tcPr>
            <w:tcW w:w="2880" w:type="pct"/>
            <w:tcBorders>
              <w:top w:val="single" w:sz="4" w:space="0" w:color="auto"/>
              <w:left w:val="single" w:sz="4" w:space="0" w:color="auto"/>
              <w:bottom w:val="single" w:sz="4" w:space="0" w:color="auto"/>
              <w:right w:val="single" w:sz="4" w:space="0" w:color="auto"/>
            </w:tcBorders>
          </w:tcPr>
          <w:p w14:paraId="16C68E63" w14:textId="77777777" w:rsidR="001921E7" w:rsidRPr="0019682B" w:rsidRDefault="001921E7" w:rsidP="00D23886">
            <w:pPr>
              <w:jc w:val="both"/>
              <w:rPr>
                <w:rFonts w:eastAsia="Times New Roman" w:cs="Arial"/>
                <w:sz w:val="24"/>
                <w:szCs w:val="24"/>
              </w:rPr>
            </w:pPr>
          </w:p>
        </w:tc>
      </w:tr>
      <w:tr w:rsidR="001921E7" w:rsidRPr="00A857E3" w14:paraId="6E964725" w14:textId="77777777" w:rsidTr="00CB4626">
        <w:trPr>
          <w:trHeight w:val="300"/>
        </w:trPr>
        <w:tc>
          <w:tcPr>
            <w:tcW w:w="914" w:type="pct"/>
            <w:tcBorders>
              <w:top w:val="single" w:sz="4" w:space="0" w:color="auto"/>
              <w:left w:val="single" w:sz="4" w:space="0" w:color="auto"/>
              <w:bottom w:val="single" w:sz="4" w:space="0" w:color="auto"/>
              <w:right w:val="single" w:sz="4" w:space="0" w:color="auto"/>
            </w:tcBorders>
            <w:noWrap/>
          </w:tcPr>
          <w:p w14:paraId="1134D630" w14:textId="0E005E86" w:rsidR="001921E7" w:rsidRDefault="001921E7" w:rsidP="00A647A6">
            <w:pPr>
              <w:jc w:val="both"/>
              <w:rPr>
                <w:rFonts w:eastAsia="Times New Roman" w:cs="Arial"/>
                <w:sz w:val="24"/>
                <w:szCs w:val="24"/>
              </w:rPr>
            </w:pPr>
            <w:r>
              <w:rPr>
                <w:rFonts w:asciiTheme="minorHAnsi" w:eastAsia="Times New Roman" w:hAnsiTheme="minorHAnsi" w:cs="Arial"/>
                <w:sz w:val="24"/>
                <w:szCs w:val="24"/>
                <w:lang w:val="en-GB"/>
              </w:rPr>
              <w:t>Northern Ireland</w:t>
            </w:r>
          </w:p>
        </w:tc>
        <w:sdt>
          <w:sdtPr>
            <w:rPr>
              <w:rFonts w:eastAsia="Times New Roman" w:cs="Arial"/>
              <w:b/>
              <w:bCs/>
              <w:sz w:val="24"/>
              <w:szCs w:val="24"/>
            </w:rPr>
            <w:id w:val="169223619"/>
            <w14:checkbox>
              <w14:checked w14:val="0"/>
              <w14:checkedState w14:val="2612" w14:font="MS Gothic"/>
              <w14:uncheckedState w14:val="2610" w14:font="MS Gothic"/>
            </w14:checkbox>
          </w:sdtPr>
          <w:sdtContent>
            <w:tc>
              <w:tcPr>
                <w:tcW w:w="564" w:type="pct"/>
                <w:tcBorders>
                  <w:top w:val="single" w:sz="4" w:space="0" w:color="auto"/>
                  <w:left w:val="single" w:sz="4" w:space="0" w:color="auto"/>
                  <w:bottom w:val="single" w:sz="4" w:space="0" w:color="auto"/>
                  <w:right w:val="single" w:sz="4" w:space="0" w:color="auto"/>
                </w:tcBorders>
              </w:tcPr>
              <w:p w14:paraId="52C08936" w14:textId="7F72EAA1" w:rsidR="001921E7" w:rsidRPr="0019682B" w:rsidRDefault="00532579" w:rsidP="003C650B">
                <w:pPr>
                  <w:rPr>
                    <w:rFonts w:eastAsia="Times New Roman" w:cs="Arial"/>
                    <w:b/>
                    <w:bCs/>
                    <w:sz w:val="24"/>
                    <w:szCs w:val="24"/>
                  </w:rPr>
                </w:pPr>
                <w:r w:rsidRPr="00532579">
                  <w:rPr>
                    <w:rFonts w:eastAsia="MS Gothic" w:cs="Arial" w:hint="eastAsia"/>
                    <w:b/>
                    <w:bCs/>
                    <w:sz w:val="24"/>
                    <w:szCs w:val="24"/>
                  </w:rPr>
                  <w:t>☐</w:t>
                </w:r>
              </w:p>
            </w:tc>
          </w:sdtContent>
        </w:sdt>
        <w:sdt>
          <w:sdtPr>
            <w:rPr>
              <w:rFonts w:eastAsia="Times New Roman" w:cs="Arial"/>
              <w:b/>
              <w:bCs/>
              <w:sz w:val="24"/>
              <w:szCs w:val="24"/>
            </w:rPr>
            <w:id w:val="-310023386"/>
            <w14:checkbox>
              <w14:checked w14:val="0"/>
              <w14:checkedState w14:val="2612" w14:font="MS Gothic"/>
              <w14:uncheckedState w14:val="2610" w14:font="MS Gothic"/>
            </w14:checkbox>
          </w:sdtPr>
          <w:sdtContent>
            <w:tc>
              <w:tcPr>
                <w:tcW w:w="642" w:type="pct"/>
                <w:tcBorders>
                  <w:top w:val="single" w:sz="4" w:space="0" w:color="auto"/>
                  <w:left w:val="single" w:sz="4" w:space="0" w:color="auto"/>
                  <w:bottom w:val="single" w:sz="4" w:space="0" w:color="auto"/>
                  <w:right w:val="single" w:sz="4" w:space="0" w:color="auto"/>
                </w:tcBorders>
              </w:tcPr>
              <w:p w14:paraId="1473B468" w14:textId="77CE2C6C" w:rsidR="001921E7" w:rsidRPr="0019682B" w:rsidRDefault="00532579" w:rsidP="003C650B">
                <w:pPr>
                  <w:rPr>
                    <w:rFonts w:eastAsia="Times New Roman" w:cs="Arial"/>
                    <w:b/>
                    <w:bCs/>
                    <w:sz w:val="24"/>
                    <w:szCs w:val="24"/>
                  </w:rPr>
                </w:pPr>
                <w:r w:rsidRPr="00532579">
                  <w:rPr>
                    <w:rFonts w:eastAsia="MS Gothic" w:cs="Arial" w:hint="eastAsia"/>
                    <w:b/>
                    <w:bCs/>
                    <w:sz w:val="24"/>
                    <w:szCs w:val="24"/>
                  </w:rPr>
                  <w:t>☐</w:t>
                </w:r>
              </w:p>
            </w:tc>
          </w:sdtContent>
        </w:sdt>
        <w:tc>
          <w:tcPr>
            <w:tcW w:w="2880" w:type="pct"/>
            <w:tcBorders>
              <w:top w:val="single" w:sz="4" w:space="0" w:color="auto"/>
              <w:left w:val="single" w:sz="4" w:space="0" w:color="auto"/>
              <w:bottom w:val="single" w:sz="4" w:space="0" w:color="auto"/>
              <w:right w:val="single" w:sz="4" w:space="0" w:color="auto"/>
            </w:tcBorders>
          </w:tcPr>
          <w:p w14:paraId="35DCB19B" w14:textId="77777777" w:rsidR="001921E7" w:rsidRPr="0019682B" w:rsidRDefault="001921E7" w:rsidP="00D23886">
            <w:pPr>
              <w:jc w:val="both"/>
              <w:rPr>
                <w:rFonts w:eastAsia="Times New Roman" w:cs="Arial"/>
                <w:sz w:val="24"/>
                <w:szCs w:val="24"/>
              </w:rPr>
            </w:pPr>
          </w:p>
        </w:tc>
      </w:tr>
    </w:tbl>
    <w:p w14:paraId="22BAE1B4" w14:textId="0A1AC020" w:rsidR="005B764D" w:rsidRPr="00CC3ACA" w:rsidRDefault="007047C6" w:rsidP="007047C6">
      <w:pPr>
        <w:pStyle w:val="Heading1"/>
        <w:rPr>
          <w:rFonts w:asciiTheme="minorHAnsi" w:eastAsia="Times New Roman" w:hAnsiTheme="minorHAnsi"/>
          <w:b/>
          <w:bCs/>
          <w:color w:val="3494BA"/>
          <w:sz w:val="24"/>
          <w:szCs w:val="24"/>
          <w:lang w:eastAsia="en-GB"/>
        </w:rPr>
      </w:pPr>
      <w:r>
        <w:rPr>
          <w:rFonts w:asciiTheme="minorHAnsi" w:eastAsia="Times New Roman" w:hAnsiTheme="minorHAnsi"/>
          <w:b/>
          <w:bCs/>
          <w:color w:val="3494BA"/>
          <w:sz w:val="24"/>
          <w:szCs w:val="24"/>
          <w:lang w:eastAsia="en-GB"/>
        </w:rPr>
        <w:t xml:space="preserve">11. </w:t>
      </w:r>
      <w:r w:rsidR="005B764D" w:rsidRPr="00CC3ACA">
        <w:rPr>
          <w:rFonts w:asciiTheme="minorHAnsi" w:eastAsia="Times New Roman" w:hAnsiTheme="minorHAnsi"/>
          <w:b/>
          <w:bCs/>
          <w:color w:val="3494BA"/>
          <w:sz w:val="24"/>
          <w:szCs w:val="24"/>
          <w:lang w:eastAsia="en-GB"/>
        </w:rPr>
        <w:t>Are you considering bidding as a Prime Provider for this opportunity? If yes, please provide a list of the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764D" w:rsidRPr="00A857E3" w14:paraId="77F73B51" w14:textId="77777777" w:rsidTr="00CC3ACA">
        <w:tc>
          <w:tcPr>
            <w:tcW w:w="5000" w:type="pct"/>
            <w:shd w:val="clear" w:color="auto" w:fill="3494BA"/>
          </w:tcPr>
          <w:p w14:paraId="767169DD" w14:textId="3F49446C" w:rsidR="005B764D" w:rsidRPr="00B52FF5" w:rsidRDefault="00B52FF5" w:rsidP="00593343">
            <w:pPr>
              <w:spacing w:after="200" w:line="276" w:lineRule="auto"/>
              <w:jc w:val="both"/>
              <w:rPr>
                <w:rFonts w:cs="Arial"/>
                <w:b/>
                <w:bCs/>
                <w:lang w:eastAsia="en-GB"/>
              </w:rPr>
            </w:pPr>
            <w:r w:rsidRPr="00B52FF5">
              <w:rPr>
                <w:rFonts w:eastAsia="Times New Roman" w:cs="Times New Roman"/>
                <w:b/>
                <w:bCs/>
                <w:kern w:val="0"/>
                <w:lang w:eastAsia="en-GB"/>
                <w14:ligatures w14:val="none"/>
              </w:rPr>
              <w:t>(</w:t>
            </w:r>
            <w:r w:rsidR="005B764D" w:rsidRPr="00B52FF5">
              <w:rPr>
                <w:rFonts w:eastAsia="Times New Roman" w:cs="Times New Roman"/>
                <w:b/>
                <w:bCs/>
                <w:kern w:val="0"/>
                <w:lang w:eastAsia="en-GB"/>
                <w14:ligatures w14:val="none"/>
              </w:rPr>
              <w:t xml:space="preserve">Not </w:t>
            </w:r>
            <w:r w:rsidR="00E067E9" w:rsidRPr="00B52FF5">
              <w:rPr>
                <w:rFonts w:eastAsia="Times New Roman" w:cs="Times New Roman"/>
                <w:b/>
                <w:bCs/>
                <w:kern w:val="0"/>
                <w:lang w:eastAsia="en-GB"/>
                <w14:ligatures w14:val="none"/>
              </w:rPr>
              <w:t>Scored</w:t>
            </w:r>
            <w:r w:rsidRPr="00B52FF5">
              <w:rPr>
                <w:rFonts w:eastAsia="Times New Roman" w:cs="Times New Roman"/>
                <w:b/>
                <w:bCs/>
                <w:kern w:val="0"/>
                <w:lang w:eastAsia="en-GB"/>
                <w14:ligatures w14:val="none"/>
              </w:rPr>
              <w:t>)</w:t>
            </w:r>
          </w:p>
        </w:tc>
      </w:tr>
      <w:tr w:rsidR="005B764D" w:rsidRPr="00A857E3" w14:paraId="4BD3C297" w14:textId="77777777" w:rsidTr="00593343">
        <w:tc>
          <w:tcPr>
            <w:tcW w:w="5000" w:type="pct"/>
          </w:tcPr>
          <w:p w14:paraId="24C99C4B" w14:textId="77777777" w:rsidR="005B764D" w:rsidRDefault="005B764D" w:rsidP="00650CAC">
            <w:pPr>
              <w:spacing w:before="100" w:beforeAutospacing="1" w:after="100" w:afterAutospacing="1" w:line="240" w:lineRule="auto"/>
              <w:jc w:val="both"/>
              <w:outlineLvl w:val="2"/>
              <w:rPr>
                <w:lang w:eastAsia="en-GB"/>
              </w:rPr>
            </w:pPr>
          </w:p>
          <w:p w14:paraId="76318E4D" w14:textId="77777777" w:rsidR="001465FB" w:rsidRDefault="001465FB" w:rsidP="00650CAC">
            <w:pPr>
              <w:spacing w:before="100" w:beforeAutospacing="1" w:after="100" w:afterAutospacing="1" w:line="240" w:lineRule="auto"/>
              <w:jc w:val="both"/>
              <w:outlineLvl w:val="2"/>
              <w:rPr>
                <w:lang w:eastAsia="en-GB"/>
              </w:rPr>
            </w:pPr>
          </w:p>
          <w:p w14:paraId="6A32C75F" w14:textId="77777777" w:rsidR="00C24EB9" w:rsidRDefault="00C24EB9" w:rsidP="00650CAC">
            <w:pPr>
              <w:spacing w:before="100" w:beforeAutospacing="1" w:after="100" w:afterAutospacing="1" w:line="240" w:lineRule="auto"/>
              <w:jc w:val="both"/>
              <w:outlineLvl w:val="2"/>
              <w:rPr>
                <w:lang w:eastAsia="en-GB"/>
              </w:rPr>
            </w:pPr>
          </w:p>
          <w:p w14:paraId="53E709DF" w14:textId="77777777" w:rsidR="00C24EB9" w:rsidRDefault="00C24EB9" w:rsidP="00650CAC">
            <w:pPr>
              <w:spacing w:before="100" w:beforeAutospacing="1" w:after="100" w:afterAutospacing="1" w:line="240" w:lineRule="auto"/>
              <w:jc w:val="both"/>
              <w:outlineLvl w:val="2"/>
              <w:rPr>
                <w:lang w:eastAsia="en-GB"/>
              </w:rPr>
            </w:pPr>
          </w:p>
          <w:p w14:paraId="6B197CC0" w14:textId="088E3FA7" w:rsidR="00C24EB9" w:rsidRPr="00A857E3" w:rsidRDefault="00C24EB9" w:rsidP="008E0E93">
            <w:pPr>
              <w:spacing w:before="100" w:beforeAutospacing="1" w:after="100" w:afterAutospacing="1" w:line="240" w:lineRule="auto"/>
              <w:jc w:val="both"/>
              <w:outlineLvl w:val="2"/>
              <w:rPr>
                <w:lang w:eastAsia="en-GB"/>
              </w:rPr>
            </w:pPr>
          </w:p>
        </w:tc>
      </w:tr>
    </w:tbl>
    <w:p w14:paraId="6E01CF55" w14:textId="77777777" w:rsidR="001B73C7" w:rsidRDefault="001B73C7" w:rsidP="00BC11B1">
      <w:pPr>
        <w:pStyle w:val="Heading1"/>
        <w:rPr>
          <w:rFonts w:asciiTheme="minorHAnsi" w:eastAsia="Times New Roman" w:hAnsiTheme="minorHAnsi"/>
          <w:b/>
          <w:bCs/>
          <w:color w:val="3494BA"/>
          <w:sz w:val="28"/>
          <w:szCs w:val="28"/>
          <w:lang w:eastAsia="en-GB"/>
        </w:rPr>
      </w:pPr>
    </w:p>
    <w:p w14:paraId="33DBC047" w14:textId="77777777" w:rsidR="00D85023" w:rsidRDefault="00D85023" w:rsidP="00D85023">
      <w:pPr>
        <w:rPr>
          <w:lang w:eastAsia="en-GB"/>
        </w:rPr>
      </w:pPr>
    </w:p>
    <w:p w14:paraId="1F1014DE" w14:textId="77777777" w:rsidR="00D85023" w:rsidRDefault="00D85023" w:rsidP="00D85023">
      <w:pPr>
        <w:rPr>
          <w:lang w:eastAsia="en-GB"/>
        </w:rPr>
      </w:pPr>
    </w:p>
    <w:p w14:paraId="7F9E9F43" w14:textId="77777777" w:rsidR="00D85023" w:rsidRDefault="00D85023" w:rsidP="00D85023">
      <w:pPr>
        <w:rPr>
          <w:lang w:eastAsia="en-GB"/>
        </w:rPr>
      </w:pPr>
    </w:p>
    <w:p w14:paraId="4E5A3A46" w14:textId="77777777" w:rsidR="00D85023" w:rsidRPr="00D85023" w:rsidRDefault="00D85023" w:rsidP="00D85023">
      <w:pPr>
        <w:rPr>
          <w:lang w:eastAsia="en-GB"/>
        </w:rPr>
      </w:pPr>
    </w:p>
    <w:p w14:paraId="778C87F3" w14:textId="1B5D869C" w:rsidR="007E33D8" w:rsidRPr="00CC3ACA" w:rsidRDefault="007E33D8" w:rsidP="00BC11B1">
      <w:pPr>
        <w:pStyle w:val="Heading1"/>
        <w:rPr>
          <w:rFonts w:asciiTheme="minorHAnsi" w:eastAsia="Times New Roman" w:hAnsiTheme="minorHAnsi"/>
          <w:b/>
          <w:bCs/>
          <w:color w:val="3494BA"/>
          <w:sz w:val="28"/>
          <w:szCs w:val="28"/>
          <w:lang w:eastAsia="en-GB"/>
        </w:rPr>
      </w:pPr>
      <w:r w:rsidRPr="00CC3ACA">
        <w:rPr>
          <w:rFonts w:asciiTheme="minorHAnsi" w:eastAsia="Times New Roman" w:hAnsiTheme="minorHAnsi"/>
          <w:b/>
          <w:bCs/>
          <w:color w:val="3494BA"/>
          <w:sz w:val="28"/>
          <w:szCs w:val="28"/>
          <w:lang w:eastAsia="en-GB"/>
        </w:rPr>
        <w:lastRenderedPageBreak/>
        <w:t>Evaluation and Scoring</w:t>
      </w:r>
    </w:p>
    <w:p w14:paraId="65486944" w14:textId="77777777" w:rsidR="007E33D8"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Responses will be scored on a 0–5 basis:</w:t>
      </w:r>
    </w:p>
    <w:p w14:paraId="25FB3670"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0 – No or poor response</w:t>
      </w:r>
    </w:p>
    <w:p w14:paraId="31642D45"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1 – Weak; lacks evidence</w:t>
      </w:r>
    </w:p>
    <w:p w14:paraId="6B298DF3"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2 – Limited; some relevant detail</w:t>
      </w:r>
    </w:p>
    <w:p w14:paraId="343793F8"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3 – Satisfactory; meets basic expectations</w:t>
      </w:r>
    </w:p>
    <w:p w14:paraId="53347220"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4 – Strong; clearly evidenced and relevant</w:t>
      </w:r>
    </w:p>
    <w:p w14:paraId="1E0B1815"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5 – Excellent; fully aligned and compelling</w:t>
      </w:r>
    </w:p>
    <w:p w14:paraId="21703607" w14:textId="4B616805" w:rsidR="00B11095"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Scores will be weighted as per above</w:t>
      </w:r>
      <w:r w:rsidR="008E7A4C">
        <w:rPr>
          <w:rFonts w:eastAsia="Times New Roman" w:cs="Times New Roman"/>
          <w:kern w:val="0"/>
          <w:sz w:val="24"/>
          <w:szCs w:val="24"/>
          <w:lang w:eastAsia="en-GB"/>
          <w14:ligatures w14:val="none"/>
        </w:rPr>
        <w:t>.</w:t>
      </w:r>
    </w:p>
    <w:p w14:paraId="5ED6883E" w14:textId="4FBD04DB" w:rsidR="007E33D8" w:rsidRPr="00CC3ACA" w:rsidRDefault="007E33D8" w:rsidP="00BC11B1">
      <w:pPr>
        <w:pStyle w:val="Heading1"/>
        <w:rPr>
          <w:rFonts w:asciiTheme="minorHAnsi" w:eastAsia="Times New Roman" w:hAnsiTheme="minorHAnsi"/>
          <w:b/>
          <w:bCs/>
          <w:color w:val="3494BA"/>
          <w:sz w:val="28"/>
          <w:szCs w:val="28"/>
          <w:lang w:eastAsia="en-GB"/>
        </w:rPr>
      </w:pPr>
      <w:r w:rsidRPr="00CC3ACA">
        <w:rPr>
          <w:rFonts w:asciiTheme="minorHAnsi" w:eastAsia="Times New Roman" w:hAnsiTheme="minorHAnsi"/>
          <w:b/>
          <w:bCs/>
          <w:color w:val="3494BA"/>
          <w:sz w:val="28"/>
          <w:szCs w:val="28"/>
          <w:lang w:eastAsia="en-GB"/>
        </w:rPr>
        <w:t>Declaration</w:t>
      </w:r>
    </w:p>
    <w:p w14:paraId="48151534" w14:textId="77777777" w:rsidR="00E54ECA" w:rsidRPr="00A857E3" w:rsidRDefault="00E54ECA" w:rsidP="00E54ECA">
      <w:pPr>
        <w:jc w:val="both"/>
        <w:rPr>
          <w:rFonts w:eastAsia="Times New Roman" w:cs="Arial"/>
          <w:b/>
          <w:bCs/>
          <w:lang w:eastAsia="en-GB"/>
        </w:rPr>
      </w:pPr>
      <w:r w:rsidRPr="00A857E3">
        <w:rPr>
          <w:rFonts w:eastAsia="Times New Roman" w:cs="Arial"/>
          <w:b/>
          <w:bCs/>
          <w:lang w:eastAsia="en-GB"/>
        </w:rPr>
        <w:t>I declare that to the best of my knowledge the answers submitted in this document are correct.</w:t>
      </w:r>
    </w:p>
    <w:tbl>
      <w:tblPr>
        <w:tblStyle w:val="TableGrid"/>
        <w:tblW w:w="0" w:type="auto"/>
        <w:tblLook w:val="04A0" w:firstRow="1" w:lastRow="0" w:firstColumn="1" w:lastColumn="0" w:noHBand="0" w:noVBand="1"/>
      </w:tblPr>
      <w:tblGrid>
        <w:gridCol w:w="2993"/>
        <w:gridCol w:w="6023"/>
      </w:tblGrid>
      <w:tr w:rsidR="00B30CFA" w:rsidRPr="00A857E3" w14:paraId="3BE4D126" w14:textId="77777777" w:rsidTr="00CC3ACA">
        <w:tc>
          <w:tcPr>
            <w:tcW w:w="9016" w:type="dxa"/>
            <w:gridSpan w:val="2"/>
            <w:shd w:val="clear" w:color="auto" w:fill="3494BA"/>
          </w:tcPr>
          <w:p w14:paraId="1AC96999" w14:textId="7CFD484A" w:rsidR="00B30CFA" w:rsidRPr="00CC3ACA" w:rsidRDefault="00B30CFA" w:rsidP="0040276B">
            <w:pPr>
              <w:jc w:val="both"/>
              <w:rPr>
                <w:rFonts w:asciiTheme="minorHAnsi" w:eastAsia="Times New Roman" w:hAnsiTheme="minorHAnsi" w:cs="Arial"/>
                <w:b/>
                <w:bCs/>
                <w:color w:val="3494BA"/>
                <w:sz w:val="24"/>
                <w:szCs w:val="24"/>
                <w:lang w:val="en-GB"/>
              </w:rPr>
            </w:pPr>
            <w:r w:rsidRPr="00CC3ACA">
              <w:rPr>
                <w:rFonts w:asciiTheme="minorHAnsi" w:eastAsia="Times New Roman" w:hAnsiTheme="minorHAnsi" w:cs="Arial"/>
                <w:b/>
                <w:bCs/>
                <w:sz w:val="24"/>
                <w:szCs w:val="24"/>
                <w:lang w:val="en-GB"/>
              </w:rPr>
              <w:t xml:space="preserve">FORM COMPLETED </w:t>
            </w:r>
            <w:r w:rsidR="0040276B" w:rsidRPr="00CC3ACA">
              <w:rPr>
                <w:rFonts w:asciiTheme="minorHAnsi" w:eastAsia="Times New Roman" w:hAnsiTheme="minorHAnsi" w:cs="Arial"/>
                <w:b/>
                <w:bCs/>
                <w:sz w:val="24"/>
                <w:szCs w:val="24"/>
                <w:lang w:val="en-GB"/>
              </w:rPr>
              <w:t>BY: -</w:t>
            </w:r>
          </w:p>
        </w:tc>
      </w:tr>
      <w:tr w:rsidR="00B30CFA" w:rsidRPr="00A857E3" w14:paraId="16DC2FE8" w14:textId="77777777" w:rsidTr="00E54ECA">
        <w:tc>
          <w:tcPr>
            <w:tcW w:w="2993" w:type="dxa"/>
          </w:tcPr>
          <w:p w14:paraId="54386BFB"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Name</w:t>
            </w:r>
          </w:p>
        </w:tc>
        <w:tc>
          <w:tcPr>
            <w:tcW w:w="6023" w:type="dxa"/>
          </w:tcPr>
          <w:p w14:paraId="13935979" w14:textId="3DC6AB53"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7E0A691" w14:textId="77777777" w:rsidTr="00E54ECA">
        <w:tc>
          <w:tcPr>
            <w:tcW w:w="2993" w:type="dxa"/>
          </w:tcPr>
          <w:p w14:paraId="18268C8F"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Job Title</w:t>
            </w:r>
          </w:p>
        </w:tc>
        <w:tc>
          <w:tcPr>
            <w:tcW w:w="6023" w:type="dxa"/>
          </w:tcPr>
          <w:p w14:paraId="19EB030C" w14:textId="09A76D57"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263285C" w14:textId="77777777" w:rsidTr="00E54ECA">
        <w:tc>
          <w:tcPr>
            <w:tcW w:w="2993" w:type="dxa"/>
          </w:tcPr>
          <w:p w14:paraId="30630642"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Date</w:t>
            </w:r>
          </w:p>
        </w:tc>
        <w:tc>
          <w:tcPr>
            <w:tcW w:w="6023" w:type="dxa"/>
          </w:tcPr>
          <w:p w14:paraId="61F3D5EF" w14:textId="771A6271"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27834395" w14:textId="77777777" w:rsidTr="00E54ECA">
        <w:tc>
          <w:tcPr>
            <w:tcW w:w="2993" w:type="dxa"/>
          </w:tcPr>
          <w:p w14:paraId="111038E7"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Telephone Number</w:t>
            </w:r>
          </w:p>
        </w:tc>
        <w:tc>
          <w:tcPr>
            <w:tcW w:w="6023" w:type="dxa"/>
          </w:tcPr>
          <w:p w14:paraId="3663A37A" w14:textId="4A3F7FF6"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C56C714" w14:textId="77777777" w:rsidTr="00E54ECA">
        <w:tc>
          <w:tcPr>
            <w:tcW w:w="2993" w:type="dxa"/>
          </w:tcPr>
          <w:p w14:paraId="71C470CF"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Signature</w:t>
            </w:r>
          </w:p>
        </w:tc>
        <w:tc>
          <w:tcPr>
            <w:tcW w:w="6023" w:type="dxa"/>
          </w:tcPr>
          <w:p w14:paraId="1828B28F" w14:textId="011CE467" w:rsidR="00B30CFA" w:rsidRPr="00A857E3" w:rsidRDefault="00B30CFA" w:rsidP="0040276B">
            <w:pPr>
              <w:jc w:val="both"/>
              <w:rPr>
                <w:rFonts w:asciiTheme="minorHAnsi" w:eastAsia="Times New Roman" w:hAnsiTheme="minorHAnsi" w:cs="Arial"/>
                <w:sz w:val="22"/>
                <w:szCs w:val="22"/>
                <w:lang w:val="en-GB"/>
              </w:rPr>
            </w:pPr>
          </w:p>
        </w:tc>
      </w:tr>
    </w:tbl>
    <w:p w14:paraId="35B420D2" w14:textId="77777777" w:rsidR="00D57C88" w:rsidRPr="00A857E3" w:rsidRDefault="00D57C88" w:rsidP="0040276B">
      <w:pPr>
        <w:jc w:val="both"/>
        <w:rPr>
          <w:rFonts w:eastAsia="Times New Roman" w:cs="Arial"/>
          <w:lang w:eastAsia="en-GB"/>
        </w:rPr>
      </w:pPr>
    </w:p>
    <w:p w14:paraId="613C93DA" w14:textId="7A2D44C5" w:rsidR="007232EC" w:rsidRPr="00A857E3" w:rsidRDefault="007232EC" w:rsidP="0040276B">
      <w:pPr>
        <w:jc w:val="both"/>
        <w:rPr>
          <w:rFonts w:eastAsia="Times New Roman" w:cs="Arial"/>
          <w:lang w:eastAsia="en-GB"/>
        </w:rPr>
      </w:pPr>
      <w:r w:rsidRPr="00A857E3">
        <w:rPr>
          <w:rFonts w:eastAsia="Times New Roman" w:cs="Arial"/>
          <w:lang w:eastAsia="en-GB"/>
        </w:rPr>
        <w:t>For the purposes of this electronically transmitted document, it is sufficient that typed names are permitted rather than signatures. A typed name will be deemed to have been signed by the person stated with the necessary responsibility required within the organisation.</w:t>
      </w:r>
    </w:p>
    <w:p w14:paraId="56B765FF" w14:textId="089FDF94" w:rsidR="007922F1" w:rsidRPr="00A857E3" w:rsidRDefault="007232EC" w:rsidP="0040276B">
      <w:pPr>
        <w:jc w:val="both"/>
        <w:rPr>
          <w:rFonts w:eastAsia="Times New Roman" w:cs="Arial"/>
          <w:lang w:eastAsia="en-GB"/>
        </w:rPr>
      </w:pPr>
      <w:r w:rsidRPr="00A857E3">
        <w:rPr>
          <w:rFonts w:eastAsia="Times New Roman" w:cs="Arial"/>
          <w:lang w:eastAsia="en-GB"/>
        </w:rPr>
        <w:t>All information you give us is deemed confidential.</w:t>
      </w:r>
    </w:p>
    <w:p w14:paraId="5E35B795" w14:textId="220C7E33" w:rsidR="00E54ECA" w:rsidRPr="0068106E" w:rsidRDefault="00E54ECA" w:rsidP="0040276B">
      <w:pPr>
        <w:jc w:val="both"/>
        <w:rPr>
          <w:rFonts w:eastAsia="Times New Roman" w:cs="Arial"/>
          <w:b/>
          <w:lang w:eastAsia="en-GB"/>
        </w:rPr>
      </w:pPr>
      <w:r w:rsidRPr="00A857E3">
        <w:rPr>
          <w:rFonts w:eastAsia="Times New Roman" w:cs="Arial"/>
          <w:b/>
          <w:lang w:eastAsia="en-GB"/>
        </w:rPr>
        <w:t>Please note – it is up to you to update us if the information you have given changes, or if you do</w:t>
      </w:r>
      <w:r w:rsidR="0068106E">
        <w:rPr>
          <w:rFonts w:eastAsia="Times New Roman" w:cs="Arial"/>
          <w:b/>
          <w:lang w:eastAsia="en-GB"/>
        </w:rPr>
        <w:t> </w:t>
      </w:r>
      <w:r w:rsidRPr="00A857E3">
        <w:rPr>
          <w:rFonts w:eastAsia="Times New Roman" w:cs="Arial"/>
          <w:b/>
          <w:lang w:eastAsia="en-GB"/>
        </w:rPr>
        <w:t>not</w:t>
      </w:r>
      <w:r w:rsidR="0068106E">
        <w:rPr>
          <w:rFonts w:eastAsia="Times New Roman" w:cs="Arial"/>
          <w:b/>
          <w:lang w:eastAsia="en-GB"/>
        </w:rPr>
        <w:t> </w:t>
      </w:r>
      <w:r w:rsidRPr="00A857E3">
        <w:rPr>
          <w:rFonts w:eastAsia="Times New Roman" w:cs="Arial"/>
          <w:b/>
          <w:lang w:eastAsia="en-GB"/>
        </w:rPr>
        <w:t>want</w:t>
      </w:r>
      <w:r w:rsidR="0068106E">
        <w:rPr>
          <w:rFonts w:eastAsia="Times New Roman" w:cs="Arial"/>
          <w:b/>
          <w:lang w:eastAsia="en-GB"/>
        </w:rPr>
        <w:t> </w:t>
      </w:r>
      <w:r w:rsidRPr="00A857E3">
        <w:rPr>
          <w:rFonts w:eastAsia="Times New Roman" w:cs="Arial"/>
          <w:b/>
          <w:lang w:eastAsia="en-GB"/>
        </w:rPr>
        <w:t>us</w:t>
      </w:r>
      <w:r w:rsidR="0068106E">
        <w:rPr>
          <w:rFonts w:eastAsia="Times New Roman" w:cs="Arial"/>
          <w:b/>
          <w:lang w:eastAsia="en-GB"/>
        </w:rPr>
        <w:t> </w:t>
      </w:r>
      <w:r w:rsidRPr="00A857E3">
        <w:rPr>
          <w:rFonts w:eastAsia="Times New Roman" w:cs="Arial"/>
          <w:b/>
          <w:lang w:eastAsia="en-GB"/>
        </w:rPr>
        <w:t>to</w:t>
      </w:r>
      <w:r w:rsidR="0068106E">
        <w:rPr>
          <w:rFonts w:eastAsia="Times New Roman" w:cs="Arial"/>
          <w:b/>
          <w:lang w:eastAsia="en-GB"/>
        </w:rPr>
        <w:t> </w:t>
      </w:r>
      <w:r w:rsidRPr="00A857E3">
        <w:rPr>
          <w:rFonts w:eastAsia="Times New Roman" w:cs="Arial"/>
          <w:b/>
          <w:lang w:eastAsia="en-GB"/>
        </w:rPr>
        <w:t>keep</w:t>
      </w:r>
      <w:r w:rsidR="0068106E">
        <w:rPr>
          <w:rFonts w:eastAsia="Times New Roman" w:cs="Arial"/>
          <w:b/>
          <w:lang w:eastAsia="en-GB"/>
        </w:rPr>
        <w:t> </w:t>
      </w:r>
      <w:r w:rsidRPr="00A857E3">
        <w:rPr>
          <w:rFonts w:eastAsia="Times New Roman" w:cs="Arial"/>
          <w:b/>
          <w:lang w:eastAsia="en-GB"/>
        </w:rPr>
        <w:t>your</w:t>
      </w:r>
      <w:r w:rsidR="0068106E">
        <w:rPr>
          <w:rFonts w:eastAsia="Times New Roman" w:cs="Arial"/>
          <w:b/>
          <w:lang w:eastAsia="en-GB"/>
        </w:rPr>
        <w:t> </w:t>
      </w:r>
      <w:r w:rsidRPr="00A857E3">
        <w:rPr>
          <w:rFonts w:eastAsia="Times New Roman" w:cs="Arial"/>
          <w:b/>
          <w:lang w:eastAsia="en-GB"/>
        </w:rPr>
        <w:t>details</w:t>
      </w:r>
      <w:r w:rsidR="0068106E">
        <w:rPr>
          <w:rFonts w:eastAsia="Times New Roman" w:cs="Arial"/>
          <w:b/>
          <w:lang w:eastAsia="en-GB"/>
        </w:rPr>
        <w:t> </w:t>
      </w:r>
      <w:r w:rsidRPr="00A857E3">
        <w:rPr>
          <w:rFonts w:eastAsia="Times New Roman" w:cs="Arial"/>
          <w:b/>
          <w:lang w:eastAsia="en-GB"/>
        </w:rPr>
        <w:t>on</w:t>
      </w:r>
      <w:r w:rsidR="0068106E">
        <w:rPr>
          <w:rFonts w:eastAsia="Times New Roman" w:cs="Arial"/>
          <w:b/>
          <w:lang w:eastAsia="en-GB"/>
        </w:rPr>
        <w:t> </w:t>
      </w:r>
      <w:r w:rsidRPr="00A857E3">
        <w:rPr>
          <w:rFonts w:eastAsia="Times New Roman" w:cs="Arial"/>
          <w:b/>
          <w:lang w:eastAsia="en-GB"/>
        </w:rPr>
        <w:t>file</w:t>
      </w:r>
      <w:r w:rsidR="0068106E">
        <w:rPr>
          <w:rFonts w:eastAsia="Times New Roman" w:cs="Arial"/>
          <w:b/>
          <w:lang w:eastAsia="en-GB"/>
        </w:rPr>
        <w:t> </w:t>
      </w:r>
      <w:r w:rsidRPr="00A857E3">
        <w:rPr>
          <w:rFonts w:eastAsia="Times New Roman" w:cs="Arial"/>
          <w:b/>
          <w:lang w:eastAsia="en-GB"/>
        </w:rPr>
        <w:t>anymore,</w:t>
      </w:r>
      <w:r w:rsidR="0068106E">
        <w:rPr>
          <w:rFonts w:eastAsia="Times New Roman" w:cs="Arial"/>
          <w:b/>
          <w:lang w:eastAsia="en-GB"/>
        </w:rPr>
        <w:t> </w:t>
      </w:r>
      <w:r w:rsidRPr="00A857E3">
        <w:rPr>
          <w:rFonts w:eastAsia="Times New Roman" w:cs="Arial"/>
          <w:b/>
          <w:lang w:eastAsia="en-GB"/>
        </w:rPr>
        <w:t>please</w:t>
      </w:r>
      <w:r w:rsidR="0068106E">
        <w:rPr>
          <w:rFonts w:eastAsia="Times New Roman" w:cs="Arial"/>
          <w:b/>
          <w:lang w:eastAsia="en-GB"/>
        </w:rPr>
        <w:t> </w:t>
      </w:r>
      <w:r w:rsidRPr="00A857E3">
        <w:rPr>
          <w:rFonts w:eastAsia="Times New Roman" w:cs="Arial"/>
          <w:b/>
          <w:lang w:eastAsia="en-GB"/>
        </w:rPr>
        <w:t>contact</w:t>
      </w:r>
      <w:bookmarkStart w:id="2" w:name="_Hlk205968254"/>
      <w:r w:rsidR="0068106E">
        <w:rPr>
          <w:rFonts w:eastAsia="Times New Roman" w:cs="Arial"/>
          <w:b/>
          <w:lang w:eastAsia="en-GB"/>
        </w:rPr>
        <w:t xml:space="preserve"> </w:t>
      </w:r>
      <w:r w:rsidRPr="00CC3ACA">
        <w:rPr>
          <w:rFonts w:eastAsia="Times New Roman" w:cs="Arial"/>
          <w:b/>
          <w:bCs/>
          <w:color w:val="3494BA"/>
          <w:u w:val="single"/>
        </w:rPr>
        <w:t>partnerships@fedcap.org.uk</w:t>
      </w:r>
      <w:bookmarkEnd w:id="2"/>
    </w:p>
    <w:sectPr w:rsidR="00E54ECA" w:rsidRPr="0068106E" w:rsidSect="00FC249F">
      <w:headerReference w:type="default" r:id="rId12"/>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4641" w14:textId="77777777" w:rsidR="000F640E" w:rsidRDefault="000F640E" w:rsidP="00D73415">
      <w:pPr>
        <w:spacing w:after="0" w:line="240" w:lineRule="auto"/>
      </w:pPr>
      <w:r>
        <w:separator/>
      </w:r>
    </w:p>
  </w:endnote>
  <w:endnote w:type="continuationSeparator" w:id="0">
    <w:p w14:paraId="06E29850" w14:textId="77777777" w:rsidR="000F640E" w:rsidRDefault="000F640E" w:rsidP="00D7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281"/>
      <w:docPartObj>
        <w:docPartGallery w:val="Page Numbers (Bottom of Page)"/>
        <w:docPartUnique/>
      </w:docPartObj>
    </w:sdtPr>
    <w:sdtContent>
      <w:sdt>
        <w:sdtPr>
          <w:id w:val="1728636285"/>
          <w:docPartObj>
            <w:docPartGallery w:val="Page Numbers (Top of Page)"/>
            <w:docPartUnique/>
          </w:docPartObj>
        </w:sdtPr>
        <w:sdtContent>
          <w:p w14:paraId="099D72CA" w14:textId="77777777" w:rsidR="001F4FAF" w:rsidRDefault="001F4FAF">
            <w:pPr>
              <w:pStyle w:val="Footer"/>
              <w:jc w:val="center"/>
            </w:pPr>
          </w:p>
          <w:p w14:paraId="7DAE8EF5" w14:textId="77777777" w:rsidR="000A20B2" w:rsidRDefault="000A20B2">
            <w:pPr>
              <w:pStyle w:val="Footer"/>
              <w:jc w:val="center"/>
            </w:pPr>
          </w:p>
          <w:p w14:paraId="39638B8F" w14:textId="77777777" w:rsidR="001F4FAF" w:rsidRDefault="001F4FAF">
            <w:pPr>
              <w:pStyle w:val="Footer"/>
              <w:jc w:val="center"/>
            </w:pPr>
          </w:p>
          <w:p w14:paraId="594DF45F" w14:textId="5A1D8426" w:rsidR="00D73415" w:rsidRDefault="00D734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15C77F" w14:textId="0E4EF1FB" w:rsidR="00D73415" w:rsidRDefault="26E5CDC4" w:rsidP="26E5CDC4">
    <w:pPr>
      <w:pStyle w:val="Footer"/>
    </w:pPr>
    <w:r>
      <w:t>Confidential</w:t>
    </w:r>
    <w:r w:rsidR="00E54ECA">
      <w:tab/>
    </w:r>
    <w:r w:rsidR="00E54ECA">
      <w:tab/>
    </w:r>
    <w:r>
      <w:t xml:space="preserve">             </w:t>
    </w:r>
  </w:p>
  <w:p w14:paraId="764F0301" w14:textId="3628E809" w:rsidR="26E5CDC4" w:rsidRDefault="26E5CDC4" w:rsidP="26E5CDC4">
    <w:pPr>
      <w:pStyle w:val="Footer"/>
    </w:pPr>
    <w:r>
      <w:t xml:space="preserve">                                                                                                                                                                       </w:t>
    </w:r>
  </w:p>
  <w:p w14:paraId="348DE31F" w14:textId="79C7478E" w:rsidR="26E5CDC4" w:rsidRDefault="26E5CDC4">
    <w:r>
      <w:br w:type="page"/>
    </w:r>
    <w:r w:rsidR="00DE773E">
      <w:rPr>
        <w:noProof/>
      </w:rPr>
      <w:t xml:space="preserve">                                                                                                                                                  </w:t>
    </w:r>
    <w:r w:rsidR="00980859">
      <w:rPr>
        <w:noProof/>
      </w:rPr>
      <w:drawing>
        <wp:inline distT="0" distB="0" distL="0" distR="0" wp14:anchorId="6E8CF3F4" wp14:editId="1D3735C3">
          <wp:extent cx="1584473" cy="641985"/>
          <wp:effectExtent l="0" t="0" r="0" b="5715"/>
          <wp:docPr id="1687019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19299" name="Picture 1687019299"/>
                  <pic:cNvPicPr/>
                </pic:nvPicPr>
                <pic:blipFill>
                  <a:blip r:embed="rId1">
                    <a:extLst>
                      <a:ext uri="{28A0092B-C50C-407E-A947-70E740481C1C}">
                        <a14:useLocalDpi xmlns:a14="http://schemas.microsoft.com/office/drawing/2010/main" val="0"/>
                      </a:ext>
                    </a:extLst>
                  </a:blip>
                  <a:stretch>
                    <a:fillRect/>
                  </a:stretch>
                </pic:blipFill>
                <pic:spPr>
                  <a:xfrm>
                    <a:off x="0" y="0"/>
                    <a:ext cx="1584473" cy="641985"/>
                  </a:xfrm>
                  <a:prstGeom prst="rect">
                    <a:avLst/>
                  </a:prstGeom>
                </pic:spPr>
              </pic:pic>
            </a:graphicData>
          </a:graphic>
        </wp:inline>
      </w:drawing>
    </w:r>
  </w:p>
  <w:p w14:paraId="5656A38F" w14:textId="5E2A84BE" w:rsidR="26E5CDC4" w:rsidRDefault="26E5CDC4" w:rsidP="26E5C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64CB" w14:textId="77777777" w:rsidR="000F640E" w:rsidRDefault="000F640E" w:rsidP="00D73415">
      <w:pPr>
        <w:spacing w:after="0" w:line="240" w:lineRule="auto"/>
      </w:pPr>
      <w:r>
        <w:separator/>
      </w:r>
    </w:p>
  </w:footnote>
  <w:footnote w:type="continuationSeparator" w:id="0">
    <w:p w14:paraId="14D32488" w14:textId="77777777" w:rsidR="000F640E" w:rsidRDefault="000F640E" w:rsidP="00D7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14118"/>
      <w:showingPlcHdr/>
      <w:docPartObj>
        <w:docPartGallery w:val="Watermarks"/>
        <w:docPartUnique/>
      </w:docPartObj>
    </w:sdtPr>
    <w:sdtContent>
      <w:p w14:paraId="3C8FCFA0" w14:textId="0669FB55" w:rsidR="00AC5056" w:rsidRDefault="26E5CDC4">
        <w:pPr>
          <w:pStyle w:val="Header"/>
        </w:pPr>
        <w:r w:rsidRPr="26E5CDC4">
          <w:rPr>
            <w:rStyle w:val="PlaceholderText"/>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45A"/>
    <w:multiLevelType w:val="multilevel"/>
    <w:tmpl w:val="5AC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666F"/>
    <w:multiLevelType w:val="multilevel"/>
    <w:tmpl w:val="F876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A058B"/>
    <w:multiLevelType w:val="multilevel"/>
    <w:tmpl w:val="B496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7973"/>
    <w:multiLevelType w:val="multilevel"/>
    <w:tmpl w:val="E65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D1F14"/>
    <w:multiLevelType w:val="multilevel"/>
    <w:tmpl w:val="D07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56EDA"/>
    <w:multiLevelType w:val="multilevel"/>
    <w:tmpl w:val="EC1E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40D9C"/>
    <w:multiLevelType w:val="multilevel"/>
    <w:tmpl w:val="9E4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92505"/>
    <w:multiLevelType w:val="multilevel"/>
    <w:tmpl w:val="F746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56534"/>
    <w:multiLevelType w:val="multilevel"/>
    <w:tmpl w:val="8086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35734"/>
    <w:multiLevelType w:val="multilevel"/>
    <w:tmpl w:val="3C5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57D15"/>
    <w:multiLevelType w:val="multilevel"/>
    <w:tmpl w:val="AD2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F6C22"/>
    <w:multiLevelType w:val="multilevel"/>
    <w:tmpl w:val="4B24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438A3"/>
    <w:multiLevelType w:val="multilevel"/>
    <w:tmpl w:val="296A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35828"/>
    <w:multiLevelType w:val="multilevel"/>
    <w:tmpl w:val="7712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E157B"/>
    <w:multiLevelType w:val="multilevel"/>
    <w:tmpl w:val="849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F0C3B"/>
    <w:multiLevelType w:val="multilevel"/>
    <w:tmpl w:val="F0EE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C4E36"/>
    <w:multiLevelType w:val="hybridMultilevel"/>
    <w:tmpl w:val="4DF8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F3D0D"/>
    <w:multiLevelType w:val="multilevel"/>
    <w:tmpl w:val="A17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4366D"/>
    <w:multiLevelType w:val="multilevel"/>
    <w:tmpl w:val="65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574D6"/>
    <w:multiLevelType w:val="hybridMultilevel"/>
    <w:tmpl w:val="AFD2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C40CB"/>
    <w:multiLevelType w:val="multilevel"/>
    <w:tmpl w:val="CCDA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9456D"/>
    <w:multiLevelType w:val="hybridMultilevel"/>
    <w:tmpl w:val="56E2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81309"/>
    <w:multiLevelType w:val="multilevel"/>
    <w:tmpl w:val="CDA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14583"/>
    <w:multiLevelType w:val="multilevel"/>
    <w:tmpl w:val="DF2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1430E"/>
    <w:multiLevelType w:val="multilevel"/>
    <w:tmpl w:val="5458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D47D6"/>
    <w:multiLevelType w:val="hybridMultilevel"/>
    <w:tmpl w:val="3FF0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C1B9F"/>
    <w:multiLevelType w:val="hybridMultilevel"/>
    <w:tmpl w:val="9B2C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62344"/>
    <w:multiLevelType w:val="multilevel"/>
    <w:tmpl w:val="4D8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D0CDB"/>
    <w:multiLevelType w:val="multilevel"/>
    <w:tmpl w:val="CF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4174D1"/>
    <w:multiLevelType w:val="multilevel"/>
    <w:tmpl w:val="836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31CC8"/>
    <w:multiLevelType w:val="multilevel"/>
    <w:tmpl w:val="99A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2C5DB9"/>
    <w:multiLevelType w:val="multilevel"/>
    <w:tmpl w:val="826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111AD"/>
    <w:multiLevelType w:val="multilevel"/>
    <w:tmpl w:val="7C3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F3B9F"/>
    <w:multiLevelType w:val="multilevel"/>
    <w:tmpl w:val="1C1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56B16"/>
    <w:multiLevelType w:val="multilevel"/>
    <w:tmpl w:val="D0D0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C1CE5"/>
    <w:multiLevelType w:val="multilevel"/>
    <w:tmpl w:val="8B6A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BC1CDC"/>
    <w:multiLevelType w:val="multilevel"/>
    <w:tmpl w:val="9B8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964FE"/>
    <w:multiLevelType w:val="multilevel"/>
    <w:tmpl w:val="4BA2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22035"/>
    <w:multiLevelType w:val="hybridMultilevel"/>
    <w:tmpl w:val="5C62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017DC6"/>
    <w:multiLevelType w:val="hybridMultilevel"/>
    <w:tmpl w:val="E410D5AC"/>
    <w:lvl w:ilvl="0" w:tplc="D988C682">
      <w:start w:val="1"/>
      <w:numFmt w:val="decimal"/>
      <w:lvlText w:val="%1."/>
      <w:lvlJc w:val="left"/>
      <w:pPr>
        <w:ind w:left="360" w:hanging="360"/>
      </w:pPr>
      <w:rPr>
        <w:color w:val="3494B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7C6CBB"/>
    <w:multiLevelType w:val="multilevel"/>
    <w:tmpl w:val="270C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96092E"/>
    <w:multiLevelType w:val="multilevel"/>
    <w:tmpl w:val="B4A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328690">
    <w:abstractNumId w:val="4"/>
  </w:num>
  <w:num w:numId="2" w16cid:durableId="2074428513">
    <w:abstractNumId w:val="38"/>
  </w:num>
  <w:num w:numId="3" w16cid:durableId="995954201">
    <w:abstractNumId w:val="39"/>
  </w:num>
  <w:num w:numId="4" w16cid:durableId="1333951676">
    <w:abstractNumId w:val="23"/>
  </w:num>
  <w:num w:numId="5" w16cid:durableId="618488854">
    <w:abstractNumId w:val="0"/>
  </w:num>
  <w:num w:numId="6" w16cid:durableId="1976791905">
    <w:abstractNumId w:val="41"/>
  </w:num>
  <w:num w:numId="7" w16cid:durableId="684786598">
    <w:abstractNumId w:val="15"/>
  </w:num>
  <w:num w:numId="8" w16cid:durableId="105855025">
    <w:abstractNumId w:val="11"/>
  </w:num>
  <w:num w:numId="9" w16cid:durableId="235752393">
    <w:abstractNumId w:val="6"/>
  </w:num>
  <w:num w:numId="10" w16cid:durableId="1904097334">
    <w:abstractNumId w:val="21"/>
  </w:num>
  <w:num w:numId="11" w16cid:durableId="1769159930">
    <w:abstractNumId w:val="8"/>
  </w:num>
  <w:num w:numId="12" w16cid:durableId="379405364">
    <w:abstractNumId w:val="5"/>
  </w:num>
  <w:num w:numId="13" w16cid:durableId="1369603165">
    <w:abstractNumId w:val="18"/>
  </w:num>
  <w:num w:numId="14" w16cid:durableId="599877520">
    <w:abstractNumId w:val="28"/>
  </w:num>
  <w:num w:numId="15" w16cid:durableId="1648777611">
    <w:abstractNumId w:val="13"/>
  </w:num>
  <w:num w:numId="16" w16cid:durableId="458229548">
    <w:abstractNumId w:val="40"/>
  </w:num>
  <w:num w:numId="17" w16cid:durableId="32776014">
    <w:abstractNumId w:val="32"/>
  </w:num>
  <w:num w:numId="18" w16cid:durableId="1396661973">
    <w:abstractNumId w:val="17"/>
  </w:num>
  <w:num w:numId="19" w16cid:durableId="764230956">
    <w:abstractNumId w:val="33"/>
  </w:num>
  <w:num w:numId="20" w16cid:durableId="1081368232">
    <w:abstractNumId w:val="29"/>
  </w:num>
  <w:num w:numId="21" w16cid:durableId="1929730309">
    <w:abstractNumId w:val="12"/>
  </w:num>
  <w:num w:numId="22" w16cid:durableId="840850755">
    <w:abstractNumId w:val="10"/>
  </w:num>
  <w:num w:numId="23" w16cid:durableId="679746468">
    <w:abstractNumId w:val="27"/>
  </w:num>
  <w:num w:numId="24" w16cid:durableId="1949115665">
    <w:abstractNumId w:val="9"/>
  </w:num>
  <w:num w:numId="25" w16cid:durableId="280384198">
    <w:abstractNumId w:val="30"/>
  </w:num>
  <w:num w:numId="26" w16cid:durableId="1071463560">
    <w:abstractNumId w:val="35"/>
  </w:num>
  <w:num w:numId="27" w16cid:durableId="1308974691">
    <w:abstractNumId w:val="1"/>
  </w:num>
  <w:num w:numId="28" w16cid:durableId="1606572141">
    <w:abstractNumId w:val="14"/>
  </w:num>
  <w:num w:numId="29" w16cid:durableId="865021514">
    <w:abstractNumId w:val="36"/>
  </w:num>
  <w:num w:numId="30" w16cid:durableId="1149438873">
    <w:abstractNumId w:val="34"/>
  </w:num>
  <w:num w:numId="31" w16cid:durableId="1424958839">
    <w:abstractNumId w:val="20"/>
  </w:num>
  <w:num w:numId="32" w16cid:durableId="1782146964">
    <w:abstractNumId w:val="37"/>
  </w:num>
  <w:num w:numId="33" w16cid:durableId="1609849835">
    <w:abstractNumId w:val="7"/>
  </w:num>
  <w:num w:numId="34" w16cid:durableId="2013488896">
    <w:abstractNumId w:val="2"/>
  </w:num>
  <w:num w:numId="35" w16cid:durableId="1412266193">
    <w:abstractNumId w:val="31"/>
  </w:num>
  <w:num w:numId="36" w16cid:durableId="1272203721">
    <w:abstractNumId w:val="3"/>
  </w:num>
  <w:num w:numId="37" w16cid:durableId="1639452913">
    <w:abstractNumId w:val="22"/>
  </w:num>
  <w:num w:numId="38" w16cid:durableId="1619528067">
    <w:abstractNumId w:val="24"/>
  </w:num>
  <w:num w:numId="39" w16cid:durableId="1861429989">
    <w:abstractNumId w:val="26"/>
  </w:num>
  <w:num w:numId="40" w16cid:durableId="1221136558">
    <w:abstractNumId w:val="16"/>
  </w:num>
  <w:num w:numId="41" w16cid:durableId="1093207175">
    <w:abstractNumId w:val="25"/>
  </w:num>
  <w:num w:numId="42" w16cid:durableId="786970181">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1B"/>
    <w:rsid w:val="0000013A"/>
    <w:rsid w:val="00003F96"/>
    <w:rsid w:val="00005053"/>
    <w:rsid w:val="00017B98"/>
    <w:rsid w:val="000203D4"/>
    <w:rsid w:val="000242DA"/>
    <w:rsid w:val="00025483"/>
    <w:rsid w:val="00027E55"/>
    <w:rsid w:val="00032EFE"/>
    <w:rsid w:val="00033C89"/>
    <w:rsid w:val="0003637E"/>
    <w:rsid w:val="000405D2"/>
    <w:rsid w:val="00041FF9"/>
    <w:rsid w:val="00042309"/>
    <w:rsid w:val="00043940"/>
    <w:rsid w:val="00045B7F"/>
    <w:rsid w:val="000474A1"/>
    <w:rsid w:val="000477F4"/>
    <w:rsid w:val="00047DB7"/>
    <w:rsid w:val="000508AC"/>
    <w:rsid w:val="00051447"/>
    <w:rsid w:val="00054509"/>
    <w:rsid w:val="0005709E"/>
    <w:rsid w:val="0005789E"/>
    <w:rsid w:val="00060776"/>
    <w:rsid w:val="00060F6E"/>
    <w:rsid w:val="00067F66"/>
    <w:rsid w:val="000719E9"/>
    <w:rsid w:val="000720A6"/>
    <w:rsid w:val="00072BCE"/>
    <w:rsid w:val="000751AD"/>
    <w:rsid w:val="00075340"/>
    <w:rsid w:val="00076357"/>
    <w:rsid w:val="000827EE"/>
    <w:rsid w:val="000A20B2"/>
    <w:rsid w:val="000A6526"/>
    <w:rsid w:val="000B2A2B"/>
    <w:rsid w:val="000B31A8"/>
    <w:rsid w:val="000B3495"/>
    <w:rsid w:val="000B5436"/>
    <w:rsid w:val="000C455C"/>
    <w:rsid w:val="000C462F"/>
    <w:rsid w:val="000C7FBB"/>
    <w:rsid w:val="000D0F04"/>
    <w:rsid w:val="000D1795"/>
    <w:rsid w:val="000D1D6C"/>
    <w:rsid w:val="000E1B71"/>
    <w:rsid w:val="000E1C5F"/>
    <w:rsid w:val="000E5715"/>
    <w:rsid w:val="000F2736"/>
    <w:rsid w:val="000F2ABD"/>
    <w:rsid w:val="000F3357"/>
    <w:rsid w:val="000F52E4"/>
    <w:rsid w:val="000F6038"/>
    <w:rsid w:val="000F640E"/>
    <w:rsid w:val="001021CA"/>
    <w:rsid w:val="00103822"/>
    <w:rsid w:val="00104A9F"/>
    <w:rsid w:val="00107E83"/>
    <w:rsid w:val="00114C54"/>
    <w:rsid w:val="0011569D"/>
    <w:rsid w:val="00115B53"/>
    <w:rsid w:val="00123C3D"/>
    <w:rsid w:val="001241CB"/>
    <w:rsid w:val="00124582"/>
    <w:rsid w:val="0013168E"/>
    <w:rsid w:val="00133D4E"/>
    <w:rsid w:val="0013536C"/>
    <w:rsid w:val="001360D8"/>
    <w:rsid w:val="00140621"/>
    <w:rsid w:val="0014092B"/>
    <w:rsid w:val="0014151F"/>
    <w:rsid w:val="00143F42"/>
    <w:rsid w:val="001465FB"/>
    <w:rsid w:val="00147852"/>
    <w:rsid w:val="00150691"/>
    <w:rsid w:val="00156B84"/>
    <w:rsid w:val="00162446"/>
    <w:rsid w:val="001663AC"/>
    <w:rsid w:val="0016740E"/>
    <w:rsid w:val="00171833"/>
    <w:rsid w:val="00172429"/>
    <w:rsid w:val="00172A71"/>
    <w:rsid w:val="001802A8"/>
    <w:rsid w:val="001803B3"/>
    <w:rsid w:val="001818BE"/>
    <w:rsid w:val="0018739C"/>
    <w:rsid w:val="00190B9D"/>
    <w:rsid w:val="001921E7"/>
    <w:rsid w:val="00193BB7"/>
    <w:rsid w:val="00194619"/>
    <w:rsid w:val="0019682B"/>
    <w:rsid w:val="00196ADA"/>
    <w:rsid w:val="001A5B7E"/>
    <w:rsid w:val="001A685A"/>
    <w:rsid w:val="001B4B38"/>
    <w:rsid w:val="001B5782"/>
    <w:rsid w:val="001B73C7"/>
    <w:rsid w:val="001C28B4"/>
    <w:rsid w:val="001C41E4"/>
    <w:rsid w:val="001C43C4"/>
    <w:rsid w:val="001C48AE"/>
    <w:rsid w:val="001C64D6"/>
    <w:rsid w:val="001C6955"/>
    <w:rsid w:val="001D2B2F"/>
    <w:rsid w:val="001D41ED"/>
    <w:rsid w:val="001E021E"/>
    <w:rsid w:val="001E1324"/>
    <w:rsid w:val="001E4512"/>
    <w:rsid w:val="001E4A6D"/>
    <w:rsid w:val="001E4C38"/>
    <w:rsid w:val="001E5FEF"/>
    <w:rsid w:val="001F06C0"/>
    <w:rsid w:val="001F4FAF"/>
    <w:rsid w:val="001F6D0B"/>
    <w:rsid w:val="00202051"/>
    <w:rsid w:val="00204027"/>
    <w:rsid w:val="0020791D"/>
    <w:rsid w:val="00207C08"/>
    <w:rsid w:val="002119DC"/>
    <w:rsid w:val="002141D5"/>
    <w:rsid w:val="002159A9"/>
    <w:rsid w:val="002220AE"/>
    <w:rsid w:val="00225353"/>
    <w:rsid w:val="002330DD"/>
    <w:rsid w:val="00235909"/>
    <w:rsid w:val="002403DF"/>
    <w:rsid w:val="00242E9D"/>
    <w:rsid w:val="002450DA"/>
    <w:rsid w:val="00245784"/>
    <w:rsid w:val="00247609"/>
    <w:rsid w:val="00253470"/>
    <w:rsid w:val="00254D14"/>
    <w:rsid w:val="00255502"/>
    <w:rsid w:val="002647CE"/>
    <w:rsid w:val="00264DCA"/>
    <w:rsid w:val="00266C78"/>
    <w:rsid w:val="002675DC"/>
    <w:rsid w:val="00272EB2"/>
    <w:rsid w:val="00273EF0"/>
    <w:rsid w:val="00280F11"/>
    <w:rsid w:val="00284F6C"/>
    <w:rsid w:val="002855DA"/>
    <w:rsid w:val="00285663"/>
    <w:rsid w:val="00287288"/>
    <w:rsid w:val="002941BE"/>
    <w:rsid w:val="00295B2C"/>
    <w:rsid w:val="002979DF"/>
    <w:rsid w:val="002A2DF9"/>
    <w:rsid w:val="002A526A"/>
    <w:rsid w:val="002A5DA1"/>
    <w:rsid w:val="002B2DF7"/>
    <w:rsid w:val="002B4FEB"/>
    <w:rsid w:val="002B53F6"/>
    <w:rsid w:val="002B679A"/>
    <w:rsid w:val="002B76FD"/>
    <w:rsid w:val="002C29AE"/>
    <w:rsid w:val="002C2D79"/>
    <w:rsid w:val="002C3010"/>
    <w:rsid w:val="002C4126"/>
    <w:rsid w:val="002C7787"/>
    <w:rsid w:val="002D28B8"/>
    <w:rsid w:val="002D302E"/>
    <w:rsid w:val="002D3B0A"/>
    <w:rsid w:val="002D64F1"/>
    <w:rsid w:val="002D67C5"/>
    <w:rsid w:val="002D7377"/>
    <w:rsid w:val="002F03F6"/>
    <w:rsid w:val="002F3A19"/>
    <w:rsid w:val="002F5A95"/>
    <w:rsid w:val="002F7408"/>
    <w:rsid w:val="00303626"/>
    <w:rsid w:val="003045E6"/>
    <w:rsid w:val="0030677A"/>
    <w:rsid w:val="00312362"/>
    <w:rsid w:val="00314D42"/>
    <w:rsid w:val="003252A2"/>
    <w:rsid w:val="00325BCE"/>
    <w:rsid w:val="00326A74"/>
    <w:rsid w:val="00327D8A"/>
    <w:rsid w:val="00331C05"/>
    <w:rsid w:val="00331F8C"/>
    <w:rsid w:val="00333ED0"/>
    <w:rsid w:val="00334C7B"/>
    <w:rsid w:val="003403C6"/>
    <w:rsid w:val="00345C3B"/>
    <w:rsid w:val="0035230F"/>
    <w:rsid w:val="00353C9D"/>
    <w:rsid w:val="003555F3"/>
    <w:rsid w:val="00355AA0"/>
    <w:rsid w:val="00362C39"/>
    <w:rsid w:val="00363411"/>
    <w:rsid w:val="00363648"/>
    <w:rsid w:val="003644E9"/>
    <w:rsid w:val="00367EC1"/>
    <w:rsid w:val="00372E07"/>
    <w:rsid w:val="00386056"/>
    <w:rsid w:val="00390C39"/>
    <w:rsid w:val="003970E1"/>
    <w:rsid w:val="003A4EA8"/>
    <w:rsid w:val="003A54A1"/>
    <w:rsid w:val="003A74EA"/>
    <w:rsid w:val="003C38BE"/>
    <w:rsid w:val="003C494A"/>
    <w:rsid w:val="003C5375"/>
    <w:rsid w:val="003C650B"/>
    <w:rsid w:val="003D1C31"/>
    <w:rsid w:val="003D4A5D"/>
    <w:rsid w:val="003D7055"/>
    <w:rsid w:val="003E308E"/>
    <w:rsid w:val="003E7262"/>
    <w:rsid w:val="003F1B83"/>
    <w:rsid w:val="003F6BFD"/>
    <w:rsid w:val="00400049"/>
    <w:rsid w:val="00401D75"/>
    <w:rsid w:val="0040276B"/>
    <w:rsid w:val="0040553B"/>
    <w:rsid w:val="0040648F"/>
    <w:rsid w:val="00406FF9"/>
    <w:rsid w:val="004071F0"/>
    <w:rsid w:val="00422923"/>
    <w:rsid w:val="00422DF5"/>
    <w:rsid w:val="00424344"/>
    <w:rsid w:val="00427B05"/>
    <w:rsid w:val="004312C3"/>
    <w:rsid w:val="004319EB"/>
    <w:rsid w:val="004320C5"/>
    <w:rsid w:val="004367CB"/>
    <w:rsid w:val="0043699C"/>
    <w:rsid w:val="004409DF"/>
    <w:rsid w:val="004410A9"/>
    <w:rsid w:val="00451F1A"/>
    <w:rsid w:val="00454F2B"/>
    <w:rsid w:val="0045534A"/>
    <w:rsid w:val="00455BA7"/>
    <w:rsid w:val="00460D80"/>
    <w:rsid w:val="00462B7F"/>
    <w:rsid w:val="00462D2E"/>
    <w:rsid w:val="00465305"/>
    <w:rsid w:val="0047134D"/>
    <w:rsid w:val="00473F5D"/>
    <w:rsid w:val="00474750"/>
    <w:rsid w:val="00474822"/>
    <w:rsid w:val="00474B17"/>
    <w:rsid w:val="004752D7"/>
    <w:rsid w:val="00475BAD"/>
    <w:rsid w:val="00477B9A"/>
    <w:rsid w:val="00483082"/>
    <w:rsid w:val="00483FAB"/>
    <w:rsid w:val="00492F0E"/>
    <w:rsid w:val="00494384"/>
    <w:rsid w:val="004A6780"/>
    <w:rsid w:val="004C61D5"/>
    <w:rsid w:val="004D22F6"/>
    <w:rsid w:val="004D2CB7"/>
    <w:rsid w:val="004D305E"/>
    <w:rsid w:val="004E1758"/>
    <w:rsid w:val="004E51F0"/>
    <w:rsid w:val="004E59D5"/>
    <w:rsid w:val="004F0088"/>
    <w:rsid w:val="004F01F9"/>
    <w:rsid w:val="004F3A01"/>
    <w:rsid w:val="00502175"/>
    <w:rsid w:val="0051268A"/>
    <w:rsid w:val="00513D94"/>
    <w:rsid w:val="00514CE0"/>
    <w:rsid w:val="00515876"/>
    <w:rsid w:val="0051656C"/>
    <w:rsid w:val="005205A3"/>
    <w:rsid w:val="0052104F"/>
    <w:rsid w:val="005271CE"/>
    <w:rsid w:val="00531E81"/>
    <w:rsid w:val="00532579"/>
    <w:rsid w:val="005379DC"/>
    <w:rsid w:val="00540804"/>
    <w:rsid w:val="00541552"/>
    <w:rsid w:val="005451BB"/>
    <w:rsid w:val="005462D9"/>
    <w:rsid w:val="00546BA7"/>
    <w:rsid w:val="00547DBC"/>
    <w:rsid w:val="00552E3E"/>
    <w:rsid w:val="00555F92"/>
    <w:rsid w:val="00556333"/>
    <w:rsid w:val="005570D8"/>
    <w:rsid w:val="00561868"/>
    <w:rsid w:val="00561B85"/>
    <w:rsid w:val="00565792"/>
    <w:rsid w:val="005730A3"/>
    <w:rsid w:val="00581F37"/>
    <w:rsid w:val="00587860"/>
    <w:rsid w:val="005920D7"/>
    <w:rsid w:val="00592DA5"/>
    <w:rsid w:val="005943F0"/>
    <w:rsid w:val="0059542C"/>
    <w:rsid w:val="00595582"/>
    <w:rsid w:val="005A0844"/>
    <w:rsid w:val="005B0119"/>
    <w:rsid w:val="005B38FA"/>
    <w:rsid w:val="005B49C0"/>
    <w:rsid w:val="005B5370"/>
    <w:rsid w:val="005B764D"/>
    <w:rsid w:val="005C102B"/>
    <w:rsid w:val="005C350E"/>
    <w:rsid w:val="005C614A"/>
    <w:rsid w:val="005D08A5"/>
    <w:rsid w:val="005D4737"/>
    <w:rsid w:val="005D4DE4"/>
    <w:rsid w:val="005E24B1"/>
    <w:rsid w:val="005E77D6"/>
    <w:rsid w:val="005E7A3A"/>
    <w:rsid w:val="005F148B"/>
    <w:rsid w:val="00604574"/>
    <w:rsid w:val="00612663"/>
    <w:rsid w:val="006170EF"/>
    <w:rsid w:val="0063080A"/>
    <w:rsid w:val="006353C8"/>
    <w:rsid w:val="00636302"/>
    <w:rsid w:val="006437F6"/>
    <w:rsid w:val="00646827"/>
    <w:rsid w:val="00650CAC"/>
    <w:rsid w:val="00654CC4"/>
    <w:rsid w:val="00661DFD"/>
    <w:rsid w:val="006621B6"/>
    <w:rsid w:val="00665FDA"/>
    <w:rsid w:val="00674D5D"/>
    <w:rsid w:val="00676C16"/>
    <w:rsid w:val="006800E3"/>
    <w:rsid w:val="0068106E"/>
    <w:rsid w:val="00681AAA"/>
    <w:rsid w:val="00684B80"/>
    <w:rsid w:val="00684C96"/>
    <w:rsid w:val="006862D3"/>
    <w:rsid w:val="0068661A"/>
    <w:rsid w:val="00691731"/>
    <w:rsid w:val="00692F9B"/>
    <w:rsid w:val="00693AFC"/>
    <w:rsid w:val="0069528D"/>
    <w:rsid w:val="00695B33"/>
    <w:rsid w:val="00696D8D"/>
    <w:rsid w:val="006A41D4"/>
    <w:rsid w:val="006A4291"/>
    <w:rsid w:val="006A50C4"/>
    <w:rsid w:val="006B1CC0"/>
    <w:rsid w:val="006B2039"/>
    <w:rsid w:val="006C040B"/>
    <w:rsid w:val="006C33D9"/>
    <w:rsid w:val="006C543E"/>
    <w:rsid w:val="006C793C"/>
    <w:rsid w:val="006D1472"/>
    <w:rsid w:val="006D4CFF"/>
    <w:rsid w:val="006D5492"/>
    <w:rsid w:val="006D7BE8"/>
    <w:rsid w:val="006E1A57"/>
    <w:rsid w:val="006E1F37"/>
    <w:rsid w:val="006E206F"/>
    <w:rsid w:val="006F355B"/>
    <w:rsid w:val="006F451B"/>
    <w:rsid w:val="006F4E4A"/>
    <w:rsid w:val="006F7E21"/>
    <w:rsid w:val="00701A48"/>
    <w:rsid w:val="007027AE"/>
    <w:rsid w:val="00703A1F"/>
    <w:rsid w:val="0070435B"/>
    <w:rsid w:val="007047C6"/>
    <w:rsid w:val="00707F19"/>
    <w:rsid w:val="007118E9"/>
    <w:rsid w:val="00712720"/>
    <w:rsid w:val="00713443"/>
    <w:rsid w:val="00716770"/>
    <w:rsid w:val="007171DB"/>
    <w:rsid w:val="00720DCB"/>
    <w:rsid w:val="007232EC"/>
    <w:rsid w:val="0072504A"/>
    <w:rsid w:val="007318CA"/>
    <w:rsid w:val="00731E74"/>
    <w:rsid w:val="00732887"/>
    <w:rsid w:val="00734F9E"/>
    <w:rsid w:val="00740974"/>
    <w:rsid w:val="007422AA"/>
    <w:rsid w:val="00742DCB"/>
    <w:rsid w:val="00744472"/>
    <w:rsid w:val="007475B1"/>
    <w:rsid w:val="00750366"/>
    <w:rsid w:val="00750CF9"/>
    <w:rsid w:val="00761D0A"/>
    <w:rsid w:val="007633A0"/>
    <w:rsid w:val="0076353E"/>
    <w:rsid w:val="00763D0D"/>
    <w:rsid w:val="00772AEF"/>
    <w:rsid w:val="00773E6C"/>
    <w:rsid w:val="007761B1"/>
    <w:rsid w:val="00782988"/>
    <w:rsid w:val="00784692"/>
    <w:rsid w:val="007878B8"/>
    <w:rsid w:val="007922F1"/>
    <w:rsid w:val="00792C6B"/>
    <w:rsid w:val="007A21FF"/>
    <w:rsid w:val="007A2DF8"/>
    <w:rsid w:val="007A3A27"/>
    <w:rsid w:val="007A4F8B"/>
    <w:rsid w:val="007B04EE"/>
    <w:rsid w:val="007B0595"/>
    <w:rsid w:val="007B1FF2"/>
    <w:rsid w:val="007B3272"/>
    <w:rsid w:val="007B3EB7"/>
    <w:rsid w:val="007B708D"/>
    <w:rsid w:val="007C213F"/>
    <w:rsid w:val="007C3435"/>
    <w:rsid w:val="007C36C2"/>
    <w:rsid w:val="007C3BA3"/>
    <w:rsid w:val="007C45CF"/>
    <w:rsid w:val="007C4F90"/>
    <w:rsid w:val="007C52B1"/>
    <w:rsid w:val="007D021C"/>
    <w:rsid w:val="007D53EC"/>
    <w:rsid w:val="007D705C"/>
    <w:rsid w:val="007E285F"/>
    <w:rsid w:val="007E33D8"/>
    <w:rsid w:val="007F047B"/>
    <w:rsid w:val="007F1F10"/>
    <w:rsid w:val="007F5799"/>
    <w:rsid w:val="00800E77"/>
    <w:rsid w:val="0080457B"/>
    <w:rsid w:val="00805E11"/>
    <w:rsid w:val="00811565"/>
    <w:rsid w:val="008129B1"/>
    <w:rsid w:val="008137B6"/>
    <w:rsid w:val="008150D1"/>
    <w:rsid w:val="00816387"/>
    <w:rsid w:val="008169E0"/>
    <w:rsid w:val="00822365"/>
    <w:rsid w:val="008249E1"/>
    <w:rsid w:val="00826557"/>
    <w:rsid w:val="00827D36"/>
    <w:rsid w:val="0083043A"/>
    <w:rsid w:val="00830CA0"/>
    <w:rsid w:val="0083323A"/>
    <w:rsid w:val="008360F5"/>
    <w:rsid w:val="00837D40"/>
    <w:rsid w:val="0084170E"/>
    <w:rsid w:val="008429A1"/>
    <w:rsid w:val="008435BB"/>
    <w:rsid w:val="0084379C"/>
    <w:rsid w:val="0085054C"/>
    <w:rsid w:val="008507F7"/>
    <w:rsid w:val="00853E2A"/>
    <w:rsid w:val="00857050"/>
    <w:rsid w:val="008573D4"/>
    <w:rsid w:val="00861A95"/>
    <w:rsid w:val="00861DA6"/>
    <w:rsid w:val="00863029"/>
    <w:rsid w:val="0086424E"/>
    <w:rsid w:val="0086617A"/>
    <w:rsid w:val="0086691F"/>
    <w:rsid w:val="00866AD5"/>
    <w:rsid w:val="0087337F"/>
    <w:rsid w:val="00873FF0"/>
    <w:rsid w:val="008749EB"/>
    <w:rsid w:val="00874E64"/>
    <w:rsid w:val="008821F0"/>
    <w:rsid w:val="008942B3"/>
    <w:rsid w:val="008A504C"/>
    <w:rsid w:val="008B1523"/>
    <w:rsid w:val="008B58D1"/>
    <w:rsid w:val="008C1A6C"/>
    <w:rsid w:val="008C3C10"/>
    <w:rsid w:val="008C57ED"/>
    <w:rsid w:val="008C76DB"/>
    <w:rsid w:val="008D146D"/>
    <w:rsid w:val="008D1EBB"/>
    <w:rsid w:val="008D48FC"/>
    <w:rsid w:val="008D7BE2"/>
    <w:rsid w:val="008E0E93"/>
    <w:rsid w:val="008E1150"/>
    <w:rsid w:val="008E423E"/>
    <w:rsid w:val="008E48CB"/>
    <w:rsid w:val="008E6B49"/>
    <w:rsid w:val="008E7A4C"/>
    <w:rsid w:val="008F3EF3"/>
    <w:rsid w:val="008F66CC"/>
    <w:rsid w:val="009006A6"/>
    <w:rsid w:val="009026F4"/>
    <w:rsid w:val="00902AA6"/>
    <w:rsid w:val="00903CFD"/>
    <w:rsid w:val="0090688D"/>
    <w:rsid w:val="009078A6"/>
    <w:rsid w:val="009127E8"/>
    <w:rsid w:val="009158FC"/>
    <w:rsid w:val="009245B0"/>
    <w:rsid w:val="009254ED"/>
    <w:rsid w:val="0092682D"/>
    <w:rsid w:val="009307AE"/>
    <w:rsid w:val="009444DE"/>
    <w:rsid w:val="0094729B"/>
    <w:rsid w:val="0095252C"/>
    <w:rsid w:val="00952A51"/>
    <w:rsid w:val="00953F32"/>
    <w:rsid w:val="00954FC9"/>
    <w:rsid w:val="0095601F"/>
    <w:rsid w:val="00957E72"/>
    <w:rsid w:val="009616F4"/>
    <w:rsid w:val="009621EF"/>
    <w:rsid w:val="00980859"/>
    <w:rsid w:val="0098482F"/>
    <w:rsid w:val="00985ADC"/>
    <w:rsid w:val="00985F8B"/>
    <w:rsid w:val="00986C43"/>
    <w:rsid w:val="00986C5B"/>
    <w:rsid w:val="009874A8"/>
    <w:rsid w:val="00991E0C"/>
    <w:rsid w:val="009B0EA1"/>
    <w:rsid w:val="009B1B76"/>
    <w:rsid w:val="009B1C78"/>
    <w:rsid w:val="009B74A8"/>
    <w:rsid w:val="009B7F21"/>
    <w:rsid w:val="009C1F83"/>
    <w:rsid w:val="009C273D"/>
    <w:rsid w:val="009C4163"/>
    <w:rsid w:val="009C5F2B"/>
    <w:rsid w:val="009D57E7"/>
    <w:rsid w:val="009D5DDB"/>
    <w:rsid w:val="009D6C0F"/>
    <w:rsid w:val="009E3F14"/>
    <w:rsid w:val="009F5604"/>
    <w:rsid w:val="009F68CC"/>
    <w:rsid w:val="00A030C3"/>
    <w:rsid w:val="00A036B1"/>
    <w:rsid w:val="00A03F03"/>
    <w:rsid w:val="00A05ED2"/>
    <w:rsid w:val="00A15FB6"/>
    <w:rsid w:val="00A21192"/>
    <w:rsid w:val="00A22191"/>
    <w:rsid w:val="00A2287E"/>
    <w:rsid w:val="00A22E2C"/>
    <w:rsid w:val="00A26148"/>
    <w:rsid w:val="00A31AC9"/>
    <w:rsid w:val="00A3295D"/>
    <w:rsid w:val="00A41838"/>
    <w:rsid w:val="00A41B79"/>
    <w:rsid w:val="00A435DD"/>
    <w:rsid w:val="00A43D05"/>
    <w:rsid w:val="00A45931"/>
    <w:rsid w:val="00A45EA2"/>
    <w:rsid w:val="00A512F6"/>
    <w:rsid w:val="00A55970"/>
    <w:rsid w:val="00A647A6"/>
    <w:rsid w:val="00A67560"/>
    <w:rsid w:val="00A7057B"/>
    <w:rsid w:val="00A71E65"/>
    <w:rsid w:val="00A738FE"/>
    <w:rsid w:val="00A82482"/>
    <w:rsid w:val="00A84D16"/>
    <w:rsid w:val="00A857E3"/>
    <w:rsid w:val="00A85B52"/>
    <w:rsid w:val="00A86A06"/>
    <w:rsid w:val="00A92BC8"/>
    <w:rsid w:val="00AA2E18"/>
    <w:rsid w:val="00AB13C5"/>
    <w:rsid w:val="00AB4923"/>
    <w:rsid w:val="00AC16AE"/>
    <w:rsid w:val="00AC171D"/>
    <w:rsid w:val="00AC5056"/>
    <w:rsid w:val="00AC564D"/>
    <w:rsid w:val="00AC5E75"/>
    <w:rsid w:val="00AC615D"/>
    <w:rsid w:val="00AD0F88"/>
    <w:rsid w:val="00AD2BEE"/>
    <w:rsid w:val="00AD6838"/>
    <w:rsid w:val="00AE182F"/>
    <w:rsid w:val="00AE1EBF"/>
    <w:rsid w:val="00AE2CEE"/>
    <w:rsid w:val="00AE679C"/>
    <w:rsid w:val="00AE6950"/>
    <w:rsid w:val="00AF30B1"/>
    <w:rsid w:val="00AF31B2"/>
    <w:rsid w:val="00AF33A9"/>
    <w:rsid w:val="00AF4377"/>
    <w:rsid w:val="00AF67C7"/>
    <w:rsid w:val="00B048A9"/>
    <w:rsid w:val="00B05619"/>
    <w:rsid w:val="00B11095"/>
    <w:rsid w:val="00B11197"/>
    <w:rsid w:val="00B116ED"/>
    <w:rsid w:val="00B12ED7"/>
    <w:rsid w:val="00B17C09"/>
    <w:rsid w:val="00B17F8C"/>
    <w:rsid w:val="00B212E4"/>
    <w:rsid w:val="00B212F8"/>
    <w:rsid w:val="00B24BDB"/>
    <w:rsid w:val="00B25650"/>
    <w:rsid w:val="00B30CFA"/>
    <w:rsid w:val="00B34946"/>
    <w:rsid w:val="00B42181"/>
    <w:rsid w:val="00B42837"/>
    <w:rsid w:val="00B42905"/>
    <w:rsid w:val="00B4610C"/>
    <w:rsid w:val="00B46C09"/>
    <w:rsid w:val="00B5030B"/>
    <w:rsid w:val="00B50523"/>
    <w:rsid w:val="00B52FF5"/>
    <w:rsid w:val="00B552E5"/>
    <w:rsid w:val="00B62E51"/>
    <w:rsid w:val="00B662B0"/>
    <w:rsid w:val="00B75094"/>
    <w:rsid w:val="00B8027B"/>
    <w:rsid w:val="00B81316"/>
    <w:rsid w:val="00B8311B"/>
    <w:rsid w:val="00B91905"/>
    <w:rsid w:val="00B9396F"/>
    <w:rsid w:val="00B93EFA"/>
    <w:rsid w:val="00B94DAB"/>
    <w:rsid w:val="00B9653D"/>
    <w:rsid w:val="00BA1A46"/>
    <w:rsid w:val="00BA7540"/>
    <w:rsid w:val="00BB0A5E"/>
    <w:rsid w:val="00BB0D8E"/>
    <w:rsid w:val="00BB22B8"/>
    <w:rsid w:val="00BB3180"/>
    <w:rsid w:val="00BB341D"/>
    <w:rsid w:val="00BB3B7C"/>
    <w:rsid w:val="00BB48E1"/>
    <w:rsid w:val="00BB66F5"/>
    <w:rsid w:val="00BB6C0D"/>
    <w:rsid w:val="00BB70E4"/>
    <w:rsid w:val="00BB74CD"/>
    <w:rsid w:val="00BB7E9E"/>
    <w:rsid w:val="00BC11B1"/>
    <w:rsid w:val="00BC1948"/>
    <w:rsid w:val="00BC3F1C"/>
    <w:rsid w:val="00BC4318"/>
    <w:rsid w:val="00BC67FF"/>
    <w:rsid w:val="00BC6891"/>
    <w:rsid w:val="00BD146C"/>
    <w:rsid w:val="00BD361C"/>
    <w:rsid w:val="00BD7B1F"/>
    <w:rsid w:val="00BE25E9"/>
    <w:rsid w:val="00BE4997"/>
    <w:rsid w:val="00BE53F6"/>
    <w:rsid w:val="00BF2630"/>
    <w:rsid w:val="00BF28BB"/>
    <w:rsid w:val="00BF3F96"/>
    <w:rsid w:val="00BF4E7A"/>
    <w:rsid w:val="00BF4F0F"/>
    <w:rsid w:val="00BF761B"/>
    <w:rsid w:val="00C02594"/>
    <w:rsid w:val="00C03142"/>
    <w:rsid w:val="00C033F6"/>
    <w:rsid w:val="00C04E00"/>
    <w:rsid w:val="00C04E53"/>
    <w:rsid w:val="00C10E64"/>
    <w:rsid w:val="00C15653"/>
    <w:rsid w:val="00C157B8"/>
    <w:rsid w:val="00C218CC"/>
    <w:rsid w:val="00C24EB9"/>
    <w:rsid w:val="00C304B2"/>
    <w:rsid w:val="00C316BE"/>
    <w:rsid w:val="00C42B5C"/>
    <w:rsid w:val="00C43F1C"/>
    <w:rsid w:val="00C454A6"/>
    <w:rsid w:val="00C62C55"/>
    <w:rsid w:val="00C653A9"/>
    <w:rsid w:val="00C65CDD"/>
    <w:rsid w:val="00C709BE"/>
    <w:rsid w:val="00C72648"/>
    <w:rsid w:val="00C7417A"/>
    <w:rsid w:val="00C74B73"/>
    <w:rsid w:val="00C76351"/>
    <w:rsid w:val="00C76E74"/>
    <w:rsid w:val="00C76EBA"/>
    <w:rsid w:val="00C83A02"/>
    <w:rsid w:val="00C8555F"/>
    <w:rsid w:val="00C869B2"/>
    <w:rsid w:val="00C9254A"/>
    <w:rsid w:val="00C9422B"/>
    <w:rsid w:val="00C9515F"/>
    <w:rsid w:val="00C96351"/>
    <w:rsid w:val="00CA0510"/>
    <w:rsid w:val="00CA5221"/>
    <w:rsid w:val="00CA5BEA"/>
    <w:rsid w:val="00CA6370"/>
    <w:rsid w:val="00CB422D"/>
    <w:rsid w:val="00CB4424"/>
    <w:rsid w:val="00CB4626"/>
    <w:rsid w:val="00CC0700"/>
    <w:rsid w:val="00CC1411"/>
    <w:rsid w:val="00CC3ACA"/>
    <w:rsid w:val="00CD0153"/>
    <w:rsid w:val="00CD319B"/>
    <w:rsid w:val="00CD3381"/>
    <w:rsid w:val="00CD42E8"/>
    <w:rsid w:val="00CD730B"/>
    <w:rsid w:val="00CD7D24"/>
    <w:rsid w:val="00CE02A4"/>
    <w:rsid w:val="00CE2F82"/>
    <w:rsid w:val="00CE42AC"/>
    <w:rsid w:val="00CE4B27"/>
    <w:rsid w:val="00CE54F2"/>
    <w:rsid w:val="00D008B6"/>
    <w:rsid w:val="00D0327D"/>
    <w:rsid w:val="00D03548"/>
    <w:rsid w:val="00D045A8"/>
    <w:rsid w:val="00D0671B"/>
    <w:rsid w:val="00D102C2"/>
    <w:rsid w:val="00D1269D"/>
    <w:rsid w:val="00D13F58"/>
    <w:rsid w:val="00D15120"/>
    <w:rsid w:val="00D228E4"/>
    <w:rsid w:val="00D23886"/>
    <w:rsid w:val="00D309E3"/>
    <w:rsid w:val="00D315F0"/>
    <w:rsid w:val="00D36C87"/>
    <w:rsid w:val="00D3746F"/>
    <w:rsid w:val="00D409FE"/>
    <w:rsid w:val="00D420DB"/>
    <w:rsid w:val="00D431C6"/>
    <w:rsid w:val="00D51811"/>
    <w:rsid w:val="00D51E79"/>
    <w:rsid w:val="00D528CA"/>
    <w:rsid w:val="00D53FF0"/>
    <w:rsid w:val="00D56318"/>
    <w:rsid w:val="00D563E1"/>
    <w:rsid w:val="00D57C88"/>
    <w:rsid w:val="00D60513"/>
    <w:rsid w:val="00D64571"/>
    <w:rsid w:val="00D652FB"/>
    <w:rsid w:val="00D661B9"/>
    <w:rsid w:val="00D71760"/>
    <w:rsid w:val="00D73415"/>
    <w:rsid w:val="00D73C66"/>
    <w:rsid w:val="00D81209"/>
    <w:rsid w:val="00D85023"/>
    <w:rsid w:val="00D867DC"/>
    <w:rsid w:val="00D9284E"/>
    <w:rsid w:val="00D94865"/>
    <w:rsid w:val="00D95CCD"/>
    <w:rsid w:val="00DA0161"/>
    <w:rsid w:val="00DA13CB"/>
    <w:rsid w:val="00DA1594"/>
    <w:rsid w:val="00DA28B7"/>
    <w:rsid w:val="00DA7337"/>
    <w:rsid w:val="00DB6435"/>
    <w:rsid w:val="00DC1555"/>
    <w:rsid w:val="00DC460C"/>
    <w:rsid w:val="00DD064E"/>
    <w:rsid w:val="00DD28E8"/>
    <w:rsid w:val="00DD43F0"/>
    <w:rsid w:val="00DD5EC2"/>
    <w:rsid w:val="00DD673C"/>
    <w:rsid w:val="00DD6EAC"/>
    <w:rsid w:val="00DD7150"/>
    <w:rsid w:val="00DD723C"/>
    <w:rsid w:val="00DE0236"/>
    <w:rsid w:val="00DE0D33"/>
    <w:rsid w:val="00DE773E"/>
    <w:rsid w:val="00DF1CAB"/>
    <w:rsid w:val="00DF4A31"/>
    <w:rsid w:val="00DF4DF0"/>
    <w:rsid w:val="00E0106A"/>
    <w:rsid w:val="00E067E9"/>
    <w:rsid w:val="00E140B8"/>
    <w:rsid w:val="00E171A8"/>
    <w:rsid w:val="00E20164"/>
    <w:rsid w:val="00E204FD"/>
    <w:rsid w:val="00E21115"/>
    <w:rsid w:val="00E23643"/>
    <w:rsid w:val="00E23B25"/>
    <w:rsid w:val="00E25165"/>
    <w:rsid w:val="00E30F36"/>
    <w:rsid w:val="00E32CE2"/>
    <w:rsid w:val="00E33C6E"/>
    <w:rsid w:val="00E3797A"/>
    <w:rsid w:val="00E45889"/>
    <w:rsid w:val="00E54ECA"/>
    <w:rsid w:val="00E55337"/>
    <w:rsid w:val="00E65BFB"/>
    <w:rsid w:val="00E661BF"/>
    <w:rsid w:val="00E72F64"/>
    <w:rsid w:val="00E75BE5"/>
    <w:rsid w:val="00E768CD"/>
    <w:rsid w:val="00E806DC"/>
    <w:rsid w:val="00E811F9"/>
    <w:rsid w:val="00E8187F"/>
    <w:rsid w:val="00E84190"/>
    <w:rsid w:val="00E8524A"/>
    <w:rsid w:val="00E9024D"/>
    <w:rsid w:val="00E92FAD"/>
    <w:rsid w:val="00E940D5"/>
    <w:rsid w:val="00E94B44"/>
    <w:rsid w:val="00EA0603"/>
    <w:rsid w:val="00EA47D6"/>
    <w:rsid w:val="00EA4E3F"/>
    <w:rsid w:val="00EB0923"/>
    <w:rsid w:val="00EB1750"/>
    <w:rsid w:val="00EB19A2"/>
    <w:rsid w:val="00EB338D"/>
    <w:rsid w:val="00EB6E8B"/>
    <w:rsid w:val="00EC34EE"/>
    <w:rsid w:val="00EC3DB6"/>
    <w:rsid w:val="00EC67C6"/>
    <w:rsid w:val="00EC774C"/>
    <w:rsid w:val="00ED0DCB"/>
    <w:rsid w:val="00ED7352"/>
    <w:rsid w:val="00EE6302"/>
    <w:rsid w:val="00EF2F36"/>
    <w:rsid w:val="00F07D05"/>
    <w:rsid w:val="00F12BE9"/>
    <w:rsid w:val="00F14C2E"/>
    <w:rsid w:val="00F17F41"/>
    <w:rsid w:val="00F206BC"/>
    <w:rsid w:val="00F30CB4"/>
    <w:rsid w:val="00F35223"/>
    <w:rsid w:val="00F55235"/>
    <w:rsid w:val="00F55F10"/>
    <w:rsid w:val="00F60340"/>
    <w:rsid w:val="00F62709"/>
    <w:rsid w:val="00F62BA3"/>
    <w:rsid w:val="00F633E4"/>
    <w:rsid w:val="00F647E7"/>
    <w:rsid w:val="00F6758A"/>
    <w:rsid w:val="00F76009"/>
    <w:rsid w:val="00F8080F"/>
    <w:rsid w:val="00F81DE3"/>
    <w:rsid w:val="00F82BA6"/>
    <w:rsid w:val="00F85D8C"/>
    <w:rsid w:val="00F90029"/>
    <w:rsid w:val="00F917A2"/>
    <w:rsid w:val="00F9683F"/>
    <w:rsid w:val="00F978BC"/>
    <w:rsid w:val="00FA0A96"/>
    <w:rsid w:val="00FA3758"/>
    <w:rsid w:val="00FA5F9D"/>
    <w:rsid w:val="00FA619A"/>
    <w:rsid w:val="00FB54D0"/>
    <w:rsid w:val="00FC1EF4"/>
    <w:rsid w:val="00FC249F"/>
    <w:rsid w:val="00FC250A"/>
    <w:rsid w:val="00FC25C5"/>
    <w:rsid w:val="00FC27EB"/>
    <w:rsid w:val="00FC2B1C"/>
    <w:rsid w:val="00FC3851"/>
    <w:rsid w:val="00FC3F5F"/>
    <w:rsid w:val="00FC4391"/>
    <w:rsid w:val="00FC4D2F"/>
    <w:rsid w:val="00FC5116"/>
    <w:rsid w:val="00FD16B7"/>
    <w:rsid w:val="00FD4830"/>
    <w:rsid w:val="00FE0295"/>
    <w:rsid w:val="00FE35E7"/>
    <w:rsid w:val="00FE365E"/>
    <w:rsid w:val="00FE5618"/>
    <w:rsid w:val="00FE768F"/>
    <w:rsid w:val="00FF1A0B"/>
    <w:rsid w:val="00FF3B85"/>
    <w:rsid w:val="00FF3CA8"/>
    <w:rsid w:val="00FF3E6C"/>
    <w:rsid w:val="0709685B"/>
    <w:rsid w:val="22651EC4"/>
    <w:rsid w:val="22A1A97C"/>
    <w:rsid w:val="26E5CDC4"/>
    <w:rsid w:val="2843B305"/>
    <w:rsid w:val="30F16D71"/>
    <w:rsid w:val="37EA7397"/>
    <w:rsid w:val="47CE3BD4"/>
    <w:rsid w:val="48052995"/>
    <w:rsid w:val="744F4CBC"/>
    <w:rsid w:val="7A455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5511"/>
  <w15:chartTrackingRefBased/>
  <w15:docId w15:val="{06603C5F-B3D6-475B-A67A-B9AD675C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71B"/>
    <w:rPr>
      <w:rFonts w:eastAsiaTheme="majorEastAsia" w:cstheme="majorBidi"/>
      <w:color w:val="272727" w:themeColor="text1" w:themeTint="D8"/>
    </w:rPr>
  </w:style>
  <w:style w:type="paragraph" w:styleId="Title">
    <w:name w:val="Title"/>
    <w:basedOn w:val="Normal"/>
    <w:next w:val="Normal"/>
    <w:link w:val="TitleChar"/>
    <w:uiPriority w:val="10"/>
    <w:qFormat/>
    <w:rsid w:val="00D06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71B"/>
    <w:pPr>
      <w:spacing w:before="160"/>
      <w:jc w:val="center"/>
    </w:pPr>
    <w:rPr>
      <w:i/>
      <w:iCs/>
      <w:color w:val="404040" w:themeColor="text1" w:themeTint="BF"/>
    </w:rPr>
  </w:style>
  <w:style w:type="character" w:customStyle="1" w:styleId="QuoteChar">
    <w:name w:val="Quote Char"/>
    <w:basedOn w:val="DefaultParagraphFont"/>
    <w:link w:val="Quote"/>
    <w:uiPriority w:val="29"/>
    <w:rsid w:val="00D0671B"/>
    <w:rPr>
      <w:i/>
      <w:iCs/>
      <w:color w:val="404040" w:themeColor="text1" w:themeTint="BF"/>
    </w:rPr>
  </w:style>
  <w:style w:type="paragraph" w:styleId="ListParagraph">
    <w:name w:val="List Paragraph"/>
    <w:basedOn w:val="Normal"/>
    <w:uiPriority w:val="34"/>
    <w:qFormat/>
    <w:rsid w:val="00D0671B"/>
    <w:pPr>
      <w:ind w:left="720"/>
      <w:contextualSpacing/>
    </w:pPr>
  </w:style>
  <w:style w:type="character" w:styleId="IntenseEmphasis">
    <w:name w:val="Intense Emphasis"/>
    <w:basedOn w:val="DefaultParagraphFont"/>
    <w:uiPriority w:val="21"/>
    <w:qFormat/>
    <w:rsid w:val="00D0671B"/>
    <w:rPr>
      <w:i/>
      <w:iCs/>
      <w:color w:val="0F4761" w:themeColor="accent1" w:themeShade="BF"/>
    </w:rPr>
  </w:style>
  <w:style w:type="paragraph" w:styleId="IntenseQuote">
    <w:name w:val="Intense Quote"/>
    <w:basedOn w:val="Normal"/>
    <w:next w:val="Normal"/>
    <w:link w:val="IntenseQuoteChar"/>
    <w:uiPriority w:val="30"/>
    <w:qFormat/>
    <w:rsid w:val="00D06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71B"/>
    <w:rPr>
      <w:i/>
      <w:iCs/>
      <w:color w:val="0F4761" w:themeColor="accent1" w:themeShade="BF"/>
    </w:rPr>
  </w:style>
  <w:style w:type="character" w:styleId="IntenseReference">
    <w:name w:val="Intense Reference"/>
    <w:basedOn w:val="DefaultParagraphFont"/>
    <w:uiPriority w:val="32"/>
    <w:qFormat/>
    <w:rsid w:val="00D0671B"/>
    <w:rPr>
      <w:b/>
      <w:bCs/>
      <w:smallCaps/>
      <w:color w:val="0F4761" w:themeColor="accent1" w:themeShade="BF"/>
      <w:spacing w:val="5"/>
    </w:rPr>
  </w:style>
  <w:style w:type="table" w:styleId="TableGrid">
    <w:name w:val="Table Grid"/>
    <w:basedOn w:val="TableNormal"/>
    <w:uiPriority w:val="39"/>
    <w:rsid w:val="00D3746F"/>
    <w:pPr>
      <w:spacing w:after="0" w:line="240" w:lineRule="auto"/>
    </w:pPr>
    <w:rPr>
      <w:rFonts w:ascii="Verdana" w:eastAsia="Verdana"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B98"/>
    <w:rPr>
      <w:color w:val="467886" w:themeColor="hyperlink"/>
      <w:u w:val="single"/>
    </w:rPr>
  </w:style>
  <w:style w:type="character" w:styleId="UnresolvedMention">
    <w:name w:val="Unresolved Mention"/>
    <w:basedOn w:val="DefaultParagraphFont"/>
    <w:uiPriority w:val="99"/>
    <w:semiHidden/>
    <w:unhideWhenUsed/>
    <w:rsid w:val="00017B98"/>
    <w:rPr>
      <w:color w:val="605E5C"/>
      <w:shd w:val="clear" w:color="auto" w:fill="E1DFDD"/>
    </w:rPr>
  </w:style>
  <w:style w:type="paragraph" w:styleId="Header">
    <w:name w:val="header"/>
    <w:basedOn w:val="Normal"/>
    <w:link w:val="HeaderChar"/>
    <w:uiPriority w:val="99"/>
    <w:unhideWhenUsed/>
    <w:rsid w:val="00D7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415"/>
  </w:style>
  <w:style w:type="paragraph" w:styleId="Footer">
    <w:name w:val="footer"/>
    <w:basedOn w:val="Normal"/>
    <w:link w:val="FooterChar"/>
    <w:uiPriority w:val="99"/>
    <w:unhideWhenUsed/>
    <w:rsid w:val="00D73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415"/>
  </w:style>
  <w:style w:type="character" w:styleId="CommentReference">
    <w:name w:val="annotation reference"/>
    <w:basedOn w:val="DefaultParagraphFont"/>
    <w:uiPriority w:val="99"/>
    <w:semiHidden/>
    <w:unhideWhenUsed/>
    <w:rsid w:val="00DF4DF0"/>
    <w:rPr>
      <w:sz w:val="16"/>
      <w:szCs w:val="16"/>
    </w:rPr>
  </w:style>
  <w:style w:type="paragraph" w:styleId="CommentText">
    <w:name w:val="annotation text"/>
    <w:basedOn w:val="Normal"/>
    <w:link w:val="CommentTextChar"/>
    <w:uiPriority w:val="99"/>
    <w:unhideWhenUsed/>
    <w:rsid w:val="00DF4DF0"/>
    <w:pPr>
      <w:spacing w:line="240" w:lineRule="auto"/>
    </w:pPr>
    <w:rPr>
      <w:sz w:val="20"/>
      <w:szCs w:val="20"/>
    </w:rPr>
  </w:style>
  <w:style w:type="character" w:customStyle="1" w:styleId="CommentTextChar">
    <w:name w:val="Comment Text Char"/>
    <w:basedOn w:val="DefaultParagraphFont"/>
    <w:link w:val="CommentText"/>
    <w:uiPriority w:val="99"/>
    <w:rsid w:val="00DF4DF0"/>
    <w:rPr>
      <w:sz w:val="20"/>
      <w:szCs w:val="20"/>
    </w:rPr>
  </w:style>
  <w:style w:type="paragraph" w:styleId="CommentSubject">
    <w:name w:val="annotation subject"/>
    <w:basedOn w:val="CommentText"/>
    <w:next w:val="CommentText"/>
    <w:link w:val="CommentSubjectChar"/>
    <w:uiPriority w:val="99"/>
    <w:semiHidden/>
    <w:unhideWhenUsed/>
    <w:rsid w:val="00DF4DF0"/>
    <w:rPr>
      <w:b/>
      <w:bCs/>
    </w:rPr>
  </w:style>
  <w:style w:type="character" w:customStyle="1" w:styleId="CommentSubjectChar">
    <w:name w:val="Comment Subject Char"/>
    <w:basedOn w:val="CommentTextChar"/>
    <w:link w:val="CommentSubject"/>
    <w:uiPriority w:val="99"/>
    <w:semiHidden/>
    <w:rsid w:val="00DF4DF0"/>
    <w:rPr>
      <w:b/>
      <w:bCs/>
      <w:sz w:val="20"/>
      <w:szCs w:val="20"/>
    </w:rPr>
  </w:style>
  <w:style w:type="paragraph" w:styleId="NormalWeb">
    <w:name w:val="Normal (Web)"/>
    <w:basedOn w:val="Normal"/>
    <w:uiPriority w:val="99"/>
    <w:unhideWhenUsed/>
    <w:rsid w:val="00331C05"/>
    <w:rPr>
      <w:rFonts w:ascii="Times New Roman" w:hAnsi="Times New Roman" w:cs="Times New Roman"/>
      <w:sz w:val="24"/>
      <w:szCs w:val="24"/>
    </w:rPr>
  </w:style>
  <w:style w:type="character" w:styleId="PlaceholderText">
    <w:name w:val="Placeholder Text"/>
    <w:basedOn w:val="DefaultParagraphFont"/>
    <w:uiPriority w:val="99"/>
    <w:semiHidden/>
    <w:rsid w:val="26E5CD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nerships@fedcap.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D60F99508C9428BE41EB85CFDF07C" ma:contentTypeVersion="6" ma:contentTypeDescription="Create a new document." ma:contentTypeScope="" ma:versionID="bb734fc0321716286ecbd8cd598be799">
  <xsd:schema xmlns:xsd="http://www.w3.org/2001/XMLSchema" xmlns:xs="http://www.w3.org/2001/XMLSchema" xmlns:p="http://schemas.microsoft.com/office/2006/metadata/properties" xmlns:ns2="3293514f-26d0-4aa0-97da-42930f0e2fff" xmlns:ns3="c96ef8d3-1be6-4876-8d07-de4d61112664" targetNamespace="http://schemas.microsoft.com/office/2006/metadata/properties" ma:root="true" ma:fieldsID="a8d40fd8e91f77f9c3fff8d4b24897d7" ns2:_="" ns3:_="">
    <xsd:import namespace="3293514f-26d0-4aa0-97da-42930f0e2fff"/>
    <xsd:import namespace="c96ef8d3-1be6-4876-8d07-de4d611126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514f-26d0-4aa0-97da-42930f0e2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ef8d3-1be6-4876-8d07-de4d611126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D8B1-0998-464D-B106-C7512B05D5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CFE609-D632-4778-9D28-75B88337152D}">
  <ds:schemaRefs>
    <ds:schemaRef ds:uri="http://schemas.microsoft.com/sharepoint/v3/contenttype/forms"/>
  </ds:schemaRefs>
</ds:datastoreItem>
</file>

<file path=customXml/itemProps3.xml><?xml version="1.0" encoding="utf-8"?>
<ds:datastoreItem xmlns:ds="http://schemas.openxmlformats.org/officeDocument/2006/customXml" ds:itemID="{14F3BA15-C6DD-4DF8-8FCD-F4C643A04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514f-26d0-4aa0-97da-42930f0e2fff"/>
    <ds:schemaRef ds:uri="c96ef8d3-1be6-4876-8d07-de4d61112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5DA1B-EF79-447D-8540-AC7FAD6D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12</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Links>
    <vt:vector size="6" baseType="variant">
      <vt:variant>
        <vt:i4>3080258</vt:i4>
      </vt:variant>
      <vt:variant>
        <vt:i4>0</vt:i4>
      </vt:variant>
      <vt:variant>
        <vt:i4>0</vt:i4>
      </vt:variant>
      <vt:variant>
        <vt:i4>5</vt:i4>
      </vt:variant>
      <vt:variant>
        <vt:lpwstr>mailto:partnerships@fedcap.org.uk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Armstrong</dc:creator>
  <cp:keywords/>
  <dc:description/>
  <cp:lastModifiedBy>Ros Randall</cp:lastModifiedBy>
  <cp:revision>151</cp:revision>
  <dcterms:created xsi:type="dcterms:W3CDTF">2026-05-14T12:32:00Z</dcterms:created>
  <dcterms:modified xsi:type="dcterms:W3CDTF">2026-05-28T10:01:00Z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0x01010034FD60F99508C9428BE41EB85CFDF07C</vt:lpwstr>
  </property>
  <property fmtid="{D5CDD505-2E9C-101B-9397-08002B2CF9AE}" pid="3" name="MediaServiceImageTags">
    <vt:lpwstr/>
  </property>
  <property fmtid="{D5CDD505-2E9C-101B-9397-08002B2CF9AE}" pid="4" name="MSIP_Label_cc20ddef-a9af-4f12-ae0b-2c8623356acd_Enabled">
    <vt:lpwstr>True</vt:lpwstr>
  </property>
  <property fmtid="{D5CDD505-2E9C-101B-9397-08002B2CF9AE}" pid="5" name="MSIP_Label_cc20ddef-a9af-4f12-ae0b-2c8623356acd_SiteId">
    <vt:lpwstr>d29df6b3-4e52-482a-8fab-bf51119f3da0</vt:lpwstr>
  </property>
  <property fmtid="{D5CDD505-2E9C-101B-9397-08002B2CF9AE}" pid="6" name="MSIP_Label_cc20ddef-a9af-4f12-ae0b-2c8623356acd_SetDate">
    <vt:lpwstr>2026-05-13T07:19:07Z</vt:lpwstr>
  </property>
  <property fmtid="{D5CDD505-2E9C-101B-9397-08002B2CF9AE}" pid="7" name="MSIP_Label_cc20ddef-a9af-4f12-ae0b-2c8623356acd_Name">
    <vt:lpwstr>Internal</vt:lpwstr>
  </property>
  <property fmtid="{D5CDD505-2E9C-101B-9397-08002B2CF9AE}" pid="8" name="MSIP_Label_cc20ddef-a9af-4f12-ae0b-2c8623356acd_ActionId">
    <vt:lpwstr>0a9e4640-c535-438c-b3bb-a15f703060ff</vt:lpwstr>
  </property>
  <property fmtid="{D5CDD505-2E9C-101B-9397-08002B2CF9AE}" pid="9" name="MSIP_Label_cc20ddef-a9af-4f12-ae0b-2c8623356acd_Removed">
    <vt:lpwstr>False</vt:lpwstr>
  </property>
  <property fmtid="{D5CDD505-2E9C-101B-9397-08002B2CF9AE}" pid="10" name="MSIP_Label_cc20ddef-a9af-4f12-ae0b-2c8623356acd_Extended_MSFT_Method">
    <vt:lpwstr>Standard</vt:lpwstr>
  </property>
  <property fmtid="{D5CDD505-2E9C-101B-9397-08002B2CF9AE}" pid="11" name="Sensitivity">
    <vt:lpwstr>Internal</vt:lpwstr>
  </property>
</Properties>
</file>